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B5B7E" w14:textId="77777777" w:rsidR="00274813" w:rsidRDefault="005421D2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74CB">
        <w:t>.</w:t>
      </w:r>
    </w:p>
    <w:p w14:paraId="5971BA80" w14:textId="3B13B8E0" w:rsidR="004E2DC1" w:rsidRDefault="004E2DC1">
      <w:pPr>
        <w:pStyle w:val="Standard"/>
      </w:pPr>
      <w:r>
        <w:t xml:space="preserve">                                                                                           </w:t>
      </w:r>
      <w:r w:rsidR="000E7BF2">
        <w:t xml:space="preserve">                 </w:t>
      </w:r>
      <w:r w:rsidR="003359EF">
        <w:t xml:space="preserve">Smyków, dnia </w:t>
      </w:r>
      <w:r w:rsidR="00303107">
        <w:t>19.</w:t>
      </w:r>
      <w:r w:rsidR="003359EF">
        <w:t>12</w:t>
      </w:r>
      <w:r w:rsidR="00567F6D">
        <w:t>.</w:t>
      </w:r>
      <w:r w:rsidR="00D56B53">
        <w:t>202</w:t>
      </w:r>
      <w:r w:rsidR="00C95F84">
        <w:t>4</w:t>
      </w:r>
      <w:r w:rsidR="000045A9">
        <w:t>r.</w:t>
      </w:r>
    </w:p>
    <w:p w14:paraId="7B0CB682" w14:textId="77777777" w:rsidR="004E2DC1" w:rsidRDefault="004E2DC1">
      <w:pPr>
        <w:pStyle w:val="Standard"/>
      </w:pPr>
    </w:p>
    <w:p w14:paraId="31C29CA7" w14:textId="77777777" w:rsidR="00767252" w:rsidRDefault="009B74CB" w:rsidP="00767252">
      <w:pPr>
        <w:pStyle w:val="Standard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14:paraId="12007D3A" w14:textId="77777777" w:rsidR="000720C9" w:rsidRPr="00EA2593" w:rsidRDefault="00FE4FE3">
      <w:pPr>
        <w:pStyle w:val="Standard"/>
        <w:rPr>
          <w:b/>
        </w:rPr>
      </w:pPr>
      <w:r>
        <w:rPr>
          <w:b/>
        </w:rPr>
        <w:t xml:space="preserve">                </w:t>
      </w:r>
    </w:p>
    <w:p w14:paraId="37D0C348" w14:textId="77777777" w:rsidR="00804FD6" w:rsidRDefault="00804FD6" w:rsidP="00804FD6">
      <w:pPr>
        <w:pStyle w:val="Standard"/>
        <w:jc w:val="center"/>
        <w:rPr>
          <w:b/>
          <w:bCs/>
        </w:rPr>
      </w:pPr>
      <w:r>
        <w:rPr>
          <w:b/>
          <w:bCs/>
        </w:rPr>
        <w:t>ZAPROSZENIE</w:t>
      </w:r>
    </w:p>
    <w:p w14:paraId="5EE0773F" w14:textId="77777777" w:rsidR="00274813" w:rsidRDefault="00CA3DC3" w:rsidP="00804FD6">
      <w:pPr>
        <w:pStyle w:val="Standard"/>
        <w:jc w:val="center"/>
        <w:rPr>
          <w:b/>
          <w:bCs/>
        </w:rPr>
      </w:pPr>
      <w:r>
        <w:rPr>
          <w:b/>
          <w:bCs/>
        </w:rPr>
        <w:t>DO ZŁOŻ</w:t>
      </w:r>
      <w:r w:rsidR="00804FD6">
        <w:rPr>
          <w:b/>
          <w:bCs/>
        </w:rPr>
        <w:t>ENIA OFERTY</w:t>
      </w:r>
      <w:r>
        <w:rPr>
          <w:b/>
          <w:bCs/>
        </w:rPr>
        <w:t xml:space="preserve"> CENOWEJ</w:t>
      </w:r>
    </w:p>
    <w:p w14:paraId="644BA0C6" w14:textId="77777777" w:rsidR="00804FD6" w:rsidRDefault="00804FD6" w:rsidP="00804FD6">
      <w:pPr>
        <w:pStyle w:val="Standard"/>
        <w:jc w:val="center"/>
        <w:rPr>
          <w:b/>
          <w:bCs/>
        </w:rPr>
      </w:pPr>
    </w:p>
    <w:p w14:paraId="4463B38E" w14:textId="77777777" w:rsidR="00804FD6" w:rsidRDefault="00804FD6" w:rsidP="00804FD6">
      <w:pPr>
        <w:pStyle w:val="Standard"/>
        <w:jc w:val="center"/>
        <w:rPr>
          <w:b/>
          <w:bCs/>
        </w:rPr>
      </w:pPr>
      <w:r>
        <w:rPr>
          <w:b/>
          <w:bCs/>
        </w:rPr>
        <w:t>na</w:t>
      </w:r>
    </w:p>
    <w:p w14:paraId="3FEC3071" w14:textId="641E66D8" w:rsidR="00274813" w:rsidRDefault="008B4E82" w:rsidP="00804FD6">
      <w:pPr>
        <w:pStyle w:val="Standard"/>
        <w:jc w:val="center"/>
        <w:rPr>
          <w:b/>
        </w:rPr>
      </w:pPr>
      <w:r>
        <w:rPr>
          <w:b/>
        </w:rPr>
        <w:t>„Zakup</w:t>
      </w:r>
      <w:r w:rsidR="009B74CB" w:rsidRPr="00804FD6">
        <w:rPr>
          <w:b/>
        </w:rPr>
        <w:t xml:space="preserve"> artykułów biurowych </w:t>
      </w:r>
      <w:r w:rsidR="00D05225">
        <w:rPr>
          <w:b/>
        </w:rPr>
        <w:t xml:space="preserve">dla Gminy </w:t>
      </w:r>
      <w:r w:rsidR="003359EF">
        <w:rPr>
          <w:b/>
        </w:rPr>
        <w:t>Smyków w 202</w:t>
      </w:r>
      <w:r w:rsidR="00C95F84">
        <w:rPr>
          <w:b/>
        </w:rPr>
        <w:t>5</w:t>
      </w:r>
      <w:r w:rsidR="00804FD6" w:rsidRPr="00804FD6">
        <w:rPr>
          <w:b/>
        </w:rPr>
        <w:t xml:space="preserve">r., której wartość nie przekracza wyrażonej </w:t>
      </w:r>
      <w:r w:rsidR="001F501E">
        <w:rPr>
          <w:b/>
        </w:rPr>
        <w:t xml:space="preserve">w złotych </w:t>
      </w:r>
      <w:r w:rsidR="000E7BF2">
        <w:rPr>
          <w:b/>
        </w:rPr>
        <w:t xml:space="preserve"> kwoty </w:t>
      </w:r>
      <w:r w:rsidR="001F501E">
        <w:rPr>
          <w:b/>
        </w:rPr>
        <w:t>1</w:t>
      </w:r>
      <w:r w:rsidR="000E7BF2">
        <w:rPr>
          <w:b/>
        </w:rPr>
        <w:t>30</w:t>
      </w:r>
      <w:r w:rsidR="001F501E">
        <w:rPr>
          <w:b/>
        </w:rPr>
        <w:t xml:space="preserve"> 000 </w:t>
      </w:r>
      <w:r w:rsidR="00804FD6" w:rsidRPr="00804FD6">
        <w:rPr>
          <w:b/>
        </w:rPr>
        <w:t>”</w:t>
      </w:r>
    </w:p>
    <w:p w14:paraId="630B416E" w14:textId="77777777" w:rsidR="008101AA" w:rsidRDefault="008101AA" w:rsidP="00804FD6">
      <w:pPr>
        <w:pStyle w:val="Standard"/>
        <w:jc w:val="center"/>
        <w:rPr>
          <w:b/>
        </w:rPr>
      </w:pPr>
    </w:p>
    <w:p w14:paraId="41DA05C2" w14:textId="77777777" w:rsidR="008101AA" w:rsidRDefault="001F501E" w:rsidP="001F501E">
      <w:pPr>
        <w:jc w:val="both"/>
      </w:pPr>
      <w:r>
        <w:t>w postępowaniu poniżej 130 000,00 zł (zgodnie z</w:t>
      </w:r>
      <w:r w:rsidRPr="009D044B">
        <w:rPr>
          <w:rStyle w:val="Pogrubienie"/>
          <w:b w:val="0"/>
          <w:bCs w:val="0"/>
        </w:rPr>
        <w:t xml:space="preserve"> ustaw</w:t>
      </w:r>
      <w:r>
        <w:rPr>
          <w:rStyle w:val="Pogrubienie"/>
          <w:b w:val="0"/>
          <w:bCs w:val="0"/>
        </w:rPr>
        <w:t>ą</w:t>
      </w:r>
      <w:r w:rsidRPr="009D044B">
        <w:rPr>
          <w:rStyle w:val="Pogrubienie"/>
          <w:b w:val="0"/>
          <w:bCs w:val="0"/>
        </w:rPr>
        <w:t xml:space="preserve"> z dnia 11 września 2019</w:t>
      </w:r>
      <w:r>
        <w:rPr>
          <w:rStyle w:val="Pogrubienie"/>
          <w:b w:val="0"/>
          <w:bCs w:val="0"/>
        </w:rPr>
        <w:t xml:space="preserve"> r. Prawo Zamówień Publicznych</w:t>
      </w:r>
      <w:r w:rsidRPr="009D044B">
        <w:rPr>
          <w:rStyle w:val="Pogrubienie"/>
          <w:b w:val="0"/>
          <w:bCs w:val="0"/>
        </w:rPr>
        <w:t xml:space="preserve">), </w:t>
      </w:r>
      <w:r w:rsidR="008101AA">
        <w:rPr>
          <w:color w:val="000000"/>
        </w:rPr>
        <w:t xml:space="preserve">Wójt Gminy Smyków </w:t>
      </w:r>
      <w:r w:rsidR="008101AA">
        <w:t>zaprasza do złożenia oferty cenowej na</w:t>
      </w:r>
      <w:r w:rsidR="00F6579D">
        <w:t>:</w:t>
      </w:r>
    </w:p>
    <w:p w14:paraId="641BB36C" w14:textId="77777777" w:rsidR="00F6579D" w:rsidRDefault="00F6579D" w:rsidP="008101AA">
      <w:pPr>
        <w:pStyle w:val="Standard"/>
        <w:jc w:val="both"/>
        <w:rPr>
          <w:b/>
        </w:rPr>
      </w:pPr>
    </w:p>
    <w:p w14:paraId="15BF2F2C" w14:textId="57EB1768" w:rsidR="007F7A25" w:rsidRDefault="00F6579D" w:rsidP="00F6579D">
      <w:pPr>
        <w:pStyle w:val="Standard"/>
        <w:jc w:val="center"/>
        <w:rPr>
          <w:b/>
        </w:rPr>
      </w:pPr>
      <w:r>
        <w:rPr>
          <w:b/>
        </w:rPr>
        <w:t>„Zakup</w:t>
      </w:r>
      <w:r w:rsidRPr="00804FD6">
        <w:rPr>
          <w:b/>
        </w:rPr>
        <w:t xml:space="preserve"> artykułów biurowych </w:t>
      </w:r>
      <w:r w:rsidR="003359EF">
        <w:rPr>
          <w:b/>
        </w:rPr>
        <w:t>dla Gminy Smyków w 202</w:t>
      </w:r>
      <w:r w:rsidR="00C95F84">
        <w:rPr>
          <w:b/>
        </w:rPr>
        <w:t>5</w:t>
      </w:r>
      <w:r>
        <w:rPr>
          <w:b/>
        </w:rPr>
        <w:t>r.”</w:t>
      </w:r>
    </w:p>
    <w:p w14:paraId="628164E7" w14:textId="77777777" w:rsidR="00F6579D" w:rsidRDefault="00F6579D" w:rsidP="008101AA">
      <w:pPr>
        <w:pStyle w:val="Standard"/>
        <w:jc w:val="both"/>
        <w:rPr>
          <w:rFonts w:cs="Times New Roman"/>
          <w:color w:val="000000"/>
        </w:rPr>
      </w:pPr>
    </w:p>
    <w:p w14:paraId="1908DB6B" w14:textId="77777777" w:rsidR="00804FD6" w:rsidRPr="00804FD6" w:rsidRDefault="009B74CB" w:rsidP="00804FD6">
      <w:pPr>
        <w:pStyle w:val="Standard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Zamawiający:</w:t>
      </w:r>
    </w:p>
    <w:p w14:paraId="03D66820" w14:textId="77777777" w:rsidR="00D05225" w:rsidRDefault="00D05225">
      <w:pPr>
        <w:pStyle w:val="Standard"/>
      </w:pPr>
      <w:r>
        <w:t>Gmina Smyków</w:t>
      </w:r>
    </w:p>
    <w:p w14:paraId="53653558" w14:textId="77777777" w:rsidR="00274813" w:rsidRDefault="009B74CB">
      <w:pPr>
        <w:pStyle w:val="Standard"/>
      </w:pPr>
      <w:r>
        <w:t>Smyków 91</w:t>
      </w:r>
    </w:p>
    <w:p w14:paraId="6CBC40C4" w14:textId="77777777" w:rsidR="00274813" w:rsidRDefault="009B74CB">
      <w:pPr>
        <w:pStyle w:val="Standard"/>
      </w:pPr>
      <w:r>
        <w:t>26-212 Smyków</w:t>
      </w:r>
    </w:p>
    <w:p w14:paraId="0D0D8A34" w14:textId="77777777" w:rsidR="00274813" w:rsidRDefault="009B74CB">
      <w:pPr>
        <w:pStyle w:val="Standard"/>
      </w:pPr>
      <w:r>
        <w:t>tel. 41 373 91 81</w:t>
      </w:r>
    </w:p>
    <w:p w14:paraId="5B7BAF0D" w14:textId="77777777" w:rsidR="00274813" w:rsidRDefault="009B74CB">
      <w:pPr>
        <w:pStyle w:val="Standard"/>
      </w:pPr>
      <w:r>
        <w:t>fax. 41 373 91 81</w:t>
      </w:r>
    </w:p>
    <w:p w14:paraId="32F76E79" w14:textId="77777777" w:rsidR="009D07B3" w:rsidRDefault="009D07B3">
      <w:pPr>
        <w:pStyle w:val="Standard"/>
      </w:pPr>
      <w:r>
        <w:t>e-mail:gmina@smykow.pl</w:t>
      </w:r>
    </w:p>
    <w:p w14:paraId="5955EF3F" w14:textId="77777777" w:rsidR="00274813" w:rsidRDefault="009B74CB">
      <w:pPr>
        <w:pStyle w:val="Standard"/>
      </w:pPr>
      <w:r>
        <w:rPr>
          <w:b/>
        </w:rPr>
        <w:t>NIP</w:t>
      </w:r>
      <w:r w:rsidR="00D05225">
        <w:t>: 658 19 39 608</w:t>
      </w:r>
    </w:p>
    <w:p w14:paraId="50C8352D" w14:textId="77777777" w:rsidR="00274813" w:rsidRDefault="009B74CB">
      <w:pPr>
        <w:pStyle w:val="Standard"/>
      </w:pPr>
      <w:r>
        <w:rPr>
          <w:b/>
        </w:rPr>
        <w:t>REGON</w:t>
      </w:r>
      <w:r w:rsidR="00D05225">
        <w:t>: 291010719</w:t>
      </w:r>
    </w:p>
    <w:p w14:paraId="2BACF1C4" w14:textId="6A55A558" w:rsidR="00274813" w:rsidRDefault="00C6493B">
      <w:pPr>
        <w:pStyle w:val="Standard"/>
      </w:pPr>
      <w:r>
        <w:t>Znak sprawy: Z.p</w:t>
      </w:r>
      <w:r w:rsidR="0014009A">
        <w:t>.271.OŚ.R21.2024</w:t>
      </w:r>
    </w:p>
    <w:p w14:paraId="24C3ADB1" w14:textId="77777777" w:rsidR="00780B4F" w:rsidRDefault="00780B4F">
      <w:pPr>
        <w:pStyle w:val="Standard"/>
      </w:pPr>
    </w:p>
    <w:p w14:paraId="01EB2FB4" w14:textId="77777777" w:rsidR="00274813" w:rsidRDefault="009B74CB">
      <w:pPr>
        <w:pStyle w:val="Standard"/>
        <w:rPr>
          <w:b/>
          <w:bCs/>
        </w:rPr>
      </w:pPr>
      <w:r>
        <w:rPr>
          <w:b/>
          <w:bCs/>
        </w:rPr>
        <w:t>II. Przedmiot</w:t>
      </w:r>
      <w:r w:rsidR="00E52385">
        <w:rPr>
          <w:b/>
          <w:bCs/>
        </w:rPr>
        <w:t xml:space="preserve"> zapytania ofertowego</w:t>
      </w:r>
      <w:r>
        <w:rPr>
          <w:b/>
          <w:bCs/>
        </w:rPr>
        <w:t>:</w:t>
      </w:r>
    </w:p>
    <w:p w14:paraId="3691BC0C" w14:textId="77777777" w:rsidR="00274813" w:rsidRDefault="00274813">
      <w:pPr>
        <w:pStyle w:val="Standard"/>
        <w:rPr>
          <w:b/>
          <w:bCs/>
        </w:rPr>
      </w:pPr>
    </w:p>
    <w:p w14:paraId="0FE7DFEC" w14:textId="34685A15" w:rsidR="00905CF3" w:rsidRDefault="00804FD6">
      <w:pPr>
        <w:pStyle w:val="Standard"/>
        <w:jc w:val="both"/>
      </w:pPr>
      <w:r>
        <w:t xml:space="preserve">Przedmiotem zapytania </w:t>
      </w:r>
      <w:r w:rsidR="009B74CB">
        <w:t xml:space="preserve"> jest </w:t>
      </w:r>
      <w:r w:rsidR="00307F29">
        <w:t xml:space="preserve">zakup i </w:t>
      </w:r>
      <w:r w:rsidR="009B74CB">
        <w:t xml:space="preserve">dostawa artykułów biurowych do budynku Urzędu Gminy </w:t>
      </w:r>
      <w:r w:rsidR="00DD7187">
        <w:t xml:space="preserve">                            </w:t>
      </w:r>
      <w:r w:rsidR="009B74CB">
        <w:t>w Smykowie w okresie od</w:t>
      </w:r>
      <w:r w:rsidR="00D56B53">
        <w:t xml:space="preserve"> </w:t>
      </w:r>
      <w:r w:rsidR="00C95F84">
        <w:t>1</w:t>
      </w:r>
      <w:r w:rsidR="003359EF">
        <w:t xml:space="preserve"> stycznia 202</w:t>
      </w:r>
      <w:r w:rsidR="00C95F84">
        <w:t>5</w:t>
      </w:r>
      <w:r w:rsidR="003359EF">
        <w:t>r.</w:t>
      </w:r>
      <w:r w:rsidR="00C95F84" w:rsidRPr="00C95F84">
        <w:t xml:space="preserve"> </w:t>
      </w:r>
      <w:r w:rsidR="00C95F84">
        <w:t xml:space="preserve">lub </w:t>
      </w:r>
      <w:r w:rsidR="004A42FE">
        <w:t xml:space="preserve">od </w:t>
      </w:r>
      <w:r w:rsidR="00C95F84">
        <w:t>dnia zawarcia umowy</w:t>
      </w:r>
      <w:r w:rsidR="003359EF">
        <w:t xml:space="preserve"> do 31 grudnia 202</w:t>
      </w:r>
      <w:r w:rsidR="00C95F84">
        <w:t>5</w:t>
      </w:r>
      <w:r w:rsidR="009B74CB">
        <w:t xml:space="preserve"> roku</w:t>
      </w:r>
      <w:r w:rsidR="00C95F84">
        <w:t xml:space="preserve"> </w:t>
      </w:r>
      <w:r w:rsidR="009B74CB">
        <w:t xml:space="preserve">Załącznik nr 1  do niniejszego </w:t>
      </w:r>
      <w:r>
        <w:t xml:space="preserve">zaproszenia </w:t>
      </w:r>
      <w:r w:rsidR="009B74CB">
        <w:t>zawiera wykaz i przewidywane ilości artykułów biurowych. Ilości te mogą ulec zmianie w trakcie obowiązywania umowy. Ostateczna ilość poszczególnych artykułów będzie wynikała</w:t>
      </w:r>
      <w:r w:rsidR="003359EF">
        <w:t xml:space="preserve"> </w:t>
      </w:r>
      <w:r w:rsidR="009B74CB">
        <w:t>z faktycznych potrzeb Zamawiającego w okresie obowiązywania umowy. Jeżeli w trakcie realizacji umowy wystąpi konieczność zakupu artykułów biurowych nie wymienion</w:t>
      </w:r>
      <w:r w:rsidR="00D56B53">
        <w:t xml:space="preserve">ych </w:t>
      </w:r>
      <w:r w:rsidR="009B74CB">
        <w:t xml:space="preserve">w załączniku nr 1 niniejszego zapytania ofertowego, będą one zamówione  u Wykonawcy w ramach zawartej umowy, a ceny tych artykułów biurowych </w:t>
      </w:r>
      <w:r w:rsidR="001F5D8E">
        <w:t>będą negocjowane.</w:t>
      </w:r>
      <w:r w:rsidR="00F6574A">
        <w:t xml:space="preserve"> </w:t>
      </w:r>
    </w:p>
    <w:p w14:paraId="4D8616C2" w14:textId="77777777" w:rsidR="001F0DFB" w:rsidRPr="0095665F" w:rsidRDefault="001F0DFB">
      <w:pPr>
        <w:pStyle w:val="Standard"/>
        <w:jc w:val="both"/>
        <w:rPr>
          <w:color w:val="C00000"/>
        </w:rPr>
      </w:pPr>
    </w:p>
    <w:p w14:paraId="2C23E8E5" w14:textId="77777777" w:rsidR="00274813" w:rsidRDefault="009B74CB">
      <w:pPr>
        <w:pStyle w:val="Standard"/>
        <w:rPr>
          <w:b/>
          <w:bCs/>
        </w:rPr>
      </w:pPr>
      <w:r>
        <w:rPr>
          <w:b/>
          <w:bCs/>
        </w:rPr>
        <w:t>III. Termin realizacji zamówienia:</w:t>
      </w:r>
    </w:p>
    <w:p w14:paraId="78AA598D" w14:textId="77777777" w:rsidR="00274813" w:rsidRDefault="009B74CB">
      <w:pPr>
        <w:pStyle w:val="Standard"/>
      </w:pPr>
      <w:r>
        <w:t xml:space="preserve"> </w:t>
      </w:r>
    </w:p>
    <w:p w14:paraId="3A3A778D" w14:textId="77777777" w:rsidR="004E2DC1" w:rsidRDefault="009B74CB" w:rsidP="004E2DC1">
      <w:pPr>
        <w:pStyle w:val="Standard"/>
        <w:jc w:val="both"/>
      </w:pPr>
      <w:r>
        <w:t>Wykonawca zobowiązany będzie zapewnić dostawę artykułów biurowych na adres wskazany przez Zamawiającego podany w składanym</w:t>
      </w:r>
      <w:r w:rsidR="00394469">
        <w:t xml:space="preserve"> telefonicznie</w:t>
      </w:r>
      <w:r>
        <w:t xml:space="preserve"> zamówieniu w terminie nie dłuższym niż 3 dni robocze od dnia przekazania przez Zamawiającego listy z zapotrzebowaniem na artykuły bi</w:t>
      </w:r>
      <w:r w:rsidR="0009686C">
        <w:t xml:space="preserve">urowe </w:t>
      </w:r>
      <w:r w:rsidR="00C030E3">
        <w:t>.</w:t>
      </w:r>
    </w:p>
    <w:p w14:paraId="7009237A" w14:textId="77777777" w:rsidR="00C030E3" w:rsidRDefault="00C030E3" w:rsidP="004E2DC1">
      <w:pPr>
        <w:pStyle w:val="Standard"/>
        <w:jc w:val="both"/>
      </w:pPr>
    </w:p>
    <w:p w14:paraId="29A2F58F" w14:textId="77777777" w:rsidR="00274813" w:rsidRPr="004E2DC1" w:rsidRDefault="009B74CB" w:rsidP="004E2DC1">
      <w:pPr>
        <w:pStyle w:val="Standard"/>
        <w:jc w:val="both"/>
      </w:pPr>
      <w:r>
        <w:rPr>
          <w:b/>
          <w:bCs/>
        </w:rPr>
        <w:t>IV. Istotne warunki zamówienia:</w:t>
      </w:r>
    </w:p>
    <w:p w14:paraId="6BB33AB3" w14:textId="77777777" w:rsidR="00274813" w:rsidRDefault="00274813" w:rsidP="0081233A">
      <w:pPr>
        <w:pStyle w:val="Standard"/>
        <w:jc w:val="both"/>
        <w:rPr>
          <w:b/>
          <w:bCs/>
        </w:rPr>
      </w:pPr>
    </w:p>
    <w:p w14:paraId="55DFD75E" w14:textId="77777777" w:rsidR="00274813" w:rsidRDefault="009B74CB" w:rsidP="0081233A">
      <w:pPr>
        <w:pStyle w:val="Standard"/>
        <w:numPr>
          <w:ilvl w:val="0"/>
          <w:numId w:val="1"/>
        </w:numPr>
        <w:jc w:val="both"/>
      </w:pPr>
      <w:r>
        <w:t>Przedstawiona oferta powinna zawierać cenę netto, cenę brutto poszczególnych artyku</w:t>
      </w:r>
      <w:r w:rsidR="0081233A">
        <w:t>łów   oraz łączną wartość netto i brutto</w:t>
      </w:r>
      <w:r>
        <w:t xml:space="preserve"> całego zamówienia artykułów biurowych</w:t>
      </w:r>
      <w:r w:rsidR="0081233A">
        <w:t xml:space="preserve"> </w:t>
      </w:r>
      <w:r>
        <w:t xml:space="preserve">dla </w:t>
      </w:r>
      <w:r w:rsidR="00394469">
        <w:t xml:space="preserve">Gminy Smyków. </w:t>
      </w:r>
      <w:r>
        <w:t xml:space="preserve">Jedynym kryterium oceny ofert będzie </w:t>
      </w:r>
      <w:r w:rsidRPr="00394469">
        <w:rPr>
          <w:b/>
          <w:bCs/>
        </w:rPr>
        <w:t xml:space="preserve">wartość </w:t>
      </w:r>
      <w:r w:rsidR="003D4FE2" w:rsidRPr="00394469">
        <w:rPr>
          <w:b/>
          <w:bCs/>
        </w:rPr>
        <w:t>brutto</w:t>
      </w:r>
      <w:r w:rsidRPr="00394469">
        <w:rPr>
          <w:b/>
          <w:bCs/>
        </w:rPr>
        <w:t>.</w:t>
      </w:r>
    </w:p>
    <w:p w14:paraId="0756122F" w14:textId="77777777" w:rsidR="00274813" w:rsidRDefault="009B74CB" w:rsidP="0081233A">
      <w:pPr>
        <w:pStyle w:val="Standard"/>
        <w:numPr>
          <w:ilvl w:val="0"/>
          <w:numId w:val="1"/>
        </w:numPr>
        <w:jc w:val="both"/>
      </w:pPr>
      <w:r>
        <w:t xml:space="preserve">Cena określona w ofercie powinna obejmować wszystkie koszty związane z realizacją </w:t>
      </w:r>
      <w:r>
        <w:lastRenderedPageBreak/>
        <w:t>przedmiotu zamówienia.</w:t>
      </w:r>
    </w:p>
    <w:p w14:paraId="0C04512C" w14:textId="77777777" w:rsidR="00274813" w:rsidRDefault="009B74CB" w:rsidP="0081233A">
      <w:pPr>
        <w:pStyle w:val="Standard"/>
        <w:numPr>
          <w:ilvl w:val="0"/>
          <w:numId w:val="1"/>
        </w:numPr>
        <w:jc w:val="both"/>
      </w:pPr>
      <w:r>
        <w:t xml:space="preserve">Rozliczenie transakcji następować będzie przelewem na konto wskazane na fakturze </w:t>
      </w:r>
      <w:r w:rsidR="0081233A">
        <w:t xml:space="preserve">                        </w:t>
      </w:r>
      <w:r>
        <w:t>w ciągu 21 dni od dnia otrzymania prawidłowo wystawionej faktury przez Wykonawcę.</w:t>
      </w:r>
    </w:p>
    <w:p w14:paraId="1CAAAC06" w14:textId="77777777" w:rsidR="00274813" w:rsidRDefault="009B74CB" w:rsidP="0081233A">
      <w:pPr>
        <w:pStyle w:val="Standard"/>
        <w:numPr>
          <w:ilvl w:val="0"/>
          <w:numId w:val="1"/>
        </w:numPr>
        <w:jc w:val="both"/>
      </w:pPr>
      <w:r>
        <w:t>Ilości zamawianego asortymentu przedstawione w formularzu ofertowym są ilościami szacunkowymi służącymi do skalkulowania ceny oferty, mogą one ulec zmianie w trakcie realizacji kolejnych zamówień.</w:t>
      </w:r>
    </w:p>
    <w:p w14:paraId="5A962E01" w14:textId="77777777" w:rsidR="00274813" w:rsidRDefault="009B74CB" w:rsidP="0081233A">
      <w:pPr>
        <w:pStyle w:val="Standard"/>
        <w:numPr>
          <w:ilvl w:val="0"/>
          <w:numId w:val="1"/>
        </w:numPr>
        <w:jc w:val="both"/>
      </w:pPr>
      <w:r>
        <w:t>Wykonawca będzie realizował zamówienie po cenach jednostkowych zawartych w ofercie.</w:t>
      </w:r>
    </w:p>
    <w:p w14:paraId="4E6FD5AC" w14:textId="77777777" w:rsidR="00274813" w:rsidRDefault="009B74CB" w:rsidP="0081233A">
      <w:pPr>
        <w:pStyle w:val="Standard"/>
        <w:numPr>
          <w:ilvl w:val="0"/>
          <w:numId w:val="1"/>
        </w:numPr>
        <w:jc w:val="both"/>
      </w:pPr>
      <w:r>
        <w:t>Zamawiający nie dopuszcza możliwości składania ofert częściowych.</w:t>
      </w:r>
    </w:p>
    <w:p w14:paraId="3C385221" w14:textId="77777777" w:rsidR="00274813" w:rsidRDefault="009B74CB">
      <w:pPr>
        <w:pStyle w:val="Standard"/>
        <w:numPr>
          <w:ilvl w:val="0"/>
          <w:numId w:val="1"/>
        </w:numPr>
        <w:jc w:val="both"/>
      </w:pPr>
      <w:r>
        <w:t>Zamówienia będą składane sukcesywnie nie rzadziej jednak niż raz na kwartał, z tym zastrzeżeniem, że Zamawiający może zmniejszyć każdorazowy zakres dostawy.</w:t>
      </w:r>
    </w:p>
    <w:p w14:paraId="57B397D9" w14:textId="77777777" w:rsidR="00274813" w:rsidRDefault="009B74CB">
      <w:pPr>
        <w:pStyle w:val="Standard"/>
        <w:numPr>
          <w:ilvl w:val="0"/>
          <w:numId w:val="1"/>
        </w:numPr>
        <w:jc w:val="both"/>
      </w:pPr>
      <w:r>
        <w:t>Ceny jednostkowe artykułów biurowych podane w ofercie cenowej nie ulegną zmianie przez cały okres trwania umowy.</w:t>
      </w:r>
    </w:p>
    <w:p w14:paraId="1FD55433" w14:textId="77777777" w:rsidR="005671B0" w:rsidRDefault="009B74CB" w:rsidP="005671B0">
      <w:pPr>
        <w:pStyle w:val="Standard"/>
        <w:numPr>
          <w:ilvl w:val="0"/>
          <w:numId w:val="1"/>
        </w:numPr>
        <w:jc w:val="both"/>
      </w:pPr>
      <w:r>
        <w:t xml:space="preserve">Zamawiający </w:t>
      </w:r>
      <w:r w:rsidR="005671B0">
        <w:t>nie przewiduje możliwości</w:t>
      </w:r>
      <w:r>
        <w:t xml:space="preserve"> składania ofert równoważnych. </w:t>
      </w:r>
    </w:p>
    <w:p w14:paraId="560BDF60" w14:textId="77777777" w:rsidR="00E21B89" w:rsidRDefault="009B74CB" w:rsidP="00E21B89">
      <w:pPr>
        <w:pStyle w:val="Standard"/>
        <w:numPr>
          <w:ilvl w:val="0"/>
          <w:numId w:val="1"/>
        </w:numPr>
        <w:jc w:val="both"/>
      </w:pPr>
      <w:r>
        <w:t xml:space="preserve">Przed upływem terminu składania ofert, w szczególnie uzasadnionych  przypadkach Zamawiający może zmodyfikować treść zapytania ofertowego. </w:t>
      </w:r>
    </w:p>
    <w:p w14:paraId="20853E38" w14:textId="77777777" w:rsidR="00274813" w:rsidRDefault="009B74CB">
      <w:pPr>
        <w:pStyle w:val="Standard"/>
        <w:numPr>
          <w:ilvl w:val="0"/>
          <w:numId w:val="1"/>
        </w:numPr>
        <w:jc w:val="both"/>
      </w:pPr>
      <w:r>
        <w:t>Zamawiający może zamknąć postępowanie bez wybrania żadnej  oferty, w przypadku, gdy żadna ze złożonych ofert nie odpowiada warunkom określonym przez Zamawiającego.</w:t>
      </w:r>
    </w:p>
    <w:p w14:paraId="32B0A3BD" w14:textId="77777777" w:rsidR="003446C2" w:rsidRPr="003446C2" w:rsidRDefault="003446C2" w:rsidP="003446C2">
      <w:pPr>
        <w:pStyle w:val="Standard"/>
        <w:numPr>
          <w:ilvl w:val="0"/>
          <w:numId w:val="1"/>
        </w:numPr>
        <w:jc w:val="both"/>
      </w:pPr>
      <w:r>
        <w:t xml:space="preserve">Zamawiający zastrzega sobie prawo </w:t>
      </w:r>
      <w:r w:rsidRPr="003446C2">
        <w:rPr>
          <w:rFonts w:cs="Times New Roman"/>
          <w:color w:val="000000"/>
        </w:rPr>
        <w:t>unieważnienia postepowania bez podania przyczyny</w:t>
      </w:r>
    </w:p>
    <w:p w14:paraId="3D8668BF" w14:textId="2893D495" w:rsidR="00145689" w:rsidRPr="003C2516" w:rsidRDefault="009B74CB" w:rsidP="00730855">
      <w:pPr>
        <w:pStyle w:val="Standard"/>
        <w:numPr>
          <w:ilvl w:val="0"/>
          <w:numId w:val="1"/>
        </w:numPr>
        <w:jc w:val="both"/>
        <w:rPr>
          <w:u w:val="single"/>
        </w:rPr>
      </w:pPr>
      <w:r w:rsidRPr="001E6C2E">
        <w:rPr>
          <w:u w:val="single"/>
        </w:rPr>
        <w:t>Ofertę w postaci załącznika nr 1 do niniejszego zapytania ofertowego (Formularz cenowy)</w:t>
      </w:r>
      <w:r w:rsidR="001E6C2E" w:rsidRPr="001E6C2E">
        <w:rPr>
          <w:u w:val="single"/>
        </w:rPr>
        <w:t xml:space="preserve"> wraz oświadczeniem oraz  klauzulą informacyjną RODO </w:t>
      </w:r>
      <w:r w:rsidRPr="001E6C2E">
        <w:rPr>
          <w:u w:val="single"/>
        </w:rPr>
        <w:t>należy złożyć do dnia</w:t>
      </w:r>
      <w:r w:rsidR="00C030E3" w:rsidRPr="001E6C2E">
        <w:rPr>
          <w:b/>
          <w:bCs/>
          <w:u w:val="single"/>
        </w:rPr>
        <w:t xml:space="preserve"> </w:t>
      </w:r>
      <w:r w:rsidR="00C6493B">
        <w:rPr>
          <w:b/>
          <w:bCs/>
          <w:u w:val="single"/>
        </w:rPr>
        <w:t xml:space="preserve"> </w:t>
      </w:r>
      <w:r w:rsidR="003359EF">
        <w:rPr>
          <w:b/>
          <w:bCs/>
          <w:u w:val="single"/>
        </w:rPr>
        <w:t xml:space="preserve">27 grudnia </w:t>
      </w:r>
      <w:r w:rsidR="00D56B53">
        <w:rPr>
          <w:b/>
          <w:bCs/>
          <w:u w:val="single"/>
        </w:rPr>
        <w:t>202</w:t>
      </w:r>
      <w:r w:rsidR="00C95F84">
        <w:rPr>
          <w:b/>
          <w:bCs/>
          <w:u w:val="single"/>
        </w:rPr>
        <w:t>4</w:t>
      </w:r>
      <w:r w:rsidR="00A12DF2" w:rsidRPr="001E6C2E">
        <w:rPr>
          <w:b/>
          <w:bCs/>
          <w:u w:val="single"/>
        </w:rPr>
        <w:t xml:space="preserve"> roku </w:t>
      </w:r>
      <w:r w:rsidR="00CB6E97" w:rsidRPr="001E6C2E">
        <w:rPr>
          <w:u w:val="single"/>
        </w:rPr>
        <w:t xml:space="preserve">w Sekretariacie Urzędu Gminy </w:t>
      </w:r>
      <w:r w:rsidR="003D4FE2" w:rsidRPr="001E6C2E">
        <w:rPr>
          <w:u w:val="single"/>
        </w:rPr>
        <w:t xml:space="preserve">w Smykowie </w:t>
      </w:r>
      <w:r w:rsidRPr="001E6C2E">
        <w:rPr>
          <w:u w:val="single"/>
        </w:rPr>
        <w:t xml:space="preserve">z dopiskiem </w:t>
      </w:r>
      <w:r w:rsidRPr="001E6C2E">
        <w:rPr>
          <w:b/>
          <w:bCs/>
          <w:u w:val="single"/>
        </w:rPr>
        <w:t xml:space="preserve">„Oferta na </w:t>
      </w:r>
      <w:r w:rsidR="004C01A8" w:rsidRPr="001E6C2E">
        <w:rPr>
          <w:b/>
          <w:bCs/>
          <w:u w:val="single"/>
        </w:rPr>
        <w:t>zakup</w:t>
      </w:r>
      <w:r w:rsidR="00D643B8" w:rsidRPr="001E6C2E">
        <w:rPr>
          <w:b/>
          <w:bCs/>
          <w:u w:val="single"/>
        </w:rPr>
        <w:t xml:space="preserve"> artykułów biurowych</w:t>
      </w:r>
      <w:r w:rsidRPr="001E6C2E">
        <w:rPr>
          <w:b/>
          <w:bCs/>
          <w:u w:val="single"/>
        </w:rPr>
        <w:t>”</w:t>
      </w:r>
      <w:r w:rsidR="00145689" w:rsidRPr="001E6C2E">
        <w:rPr>
          <w:b/>
          <w:bCs/>
          <w:u w:val="single"/>
        </w:rPr>
        <w:t xml:space="preserve"> – osobiście, faxem pod nr (41) 37 39 181 lub e-mailem na adres </w:t>
      </w:r>
      <w:hyperlink r:id="rId9" w:history="1">
        <w:r w:rsidR="003C2516" w:rsidRPr="006C3D59">
          <w:rPr>
            <w:rStyle w:val="Hipercze"/>
            <w:b/>
            <w:bCs/>
          </w:rPr>
          <w:t>sekretariat@smykow.pl</w:t>
        </w:r>
      </w:hyperlink>
    </w:p>
    <w:p w14:paraId="04B3AAE1" w14:textId="77777777" w:rsidR="003C2516" w:rsidRPr="004A42FE" w:rsidRDefault="003C2516" w:rsidP="003C2516">
      <w:pPr>
        <w:pStyle w:val="Standard"/>
        <w:numPr>
          <w:ilvl w:val="0"/>
          <w:numId w:val="1"/>
        </w:numPr>
        <w:jc w:val="both"/>
        <w:rPr>
          <w:u w:val="single"/>
        </w:rPr>
      </w:pPr>
      <w:r w:rsidRPr="004A42FE">
        <w:rPr>
          <w:u w:val="single"/>
        </w:rPr>
        <w:t>Opis kryteriów, którymi Zamawiający będzie się kierował przy wyborze oferty.</w:t>
      </w:r>
    </w:p>
    <w:p w14:paraId="7BAF3407" w14:textId="77777777" w:rsidR="003C2516" w:rsidRPr="004A42FE" w:rsidRDefault="003C2516" w:rsidP="003C2516">
      <w:pPr>
        <w:pStyle w:val="Standard"/>
        <w:jc w:val="both"/>
        <w:rPr>
          <w:u w:val="single"/>
        </w:rPr>
      </w:pPr>
      <w:r w:rsidRPr="004A42FE">
        <w:rPr>
          <w:u w:val="single"/>
        </w:rPr>
        <w:t>Jedynym kryterium wyboru oferty najkorzystniejszej z pośród ofert Wykonawców będzie cena   brutto – 100%. Wskazana w ofercie Zamawiający przyzna 100 punktów ofercie z najniższą ceną. Ilość punktów przyznanych pozostałym ofertom zostanie obliczona zgodnie z następującym wzorem:</w:t>
      </w:r>
    </w:p>
    <w:p w14:paraId="0B6BFCE3" w14:textId="6FBB96E6" w:rsidR="003C2516" w:rsidRPr="004A42FE" w:rsidRDefault="003C2516" w:rsidP="003C2516">
      <w:pPr>
        <w:pStyle w:val="Standard"/>
        <w:jc w:val="both"/>
        <w:rPr>
          <w:u w:val="single"/>
        </w:rPr>
      </w:pPr>
    </w:p>
    <w:p w14:paraId="48D14C2F" w14:textId="45905FAA" w:rsidR="003C2516" w:rsidRPr="00322630" w:rsidRDefault="00322630" w:rsidP="003C2516">
      <w:pPr>
        <w:pStyle w:val="Standard"/>
        <w:jc w:val="both"/>
        <w:rPr>
          <w:highlight w:val="yellow"/>
          <w:u w:val="single"/>
        </w:rPr>
      </w:pPr>
      <w:r w:rsidRPr="00322630">
        <w:rPr>
          <w:position w:val="-23"/>
          <w:highlight w:val="yellow"/>
        </w:rPr>
        <w:object w:dxaOrig="2220" w:dyaOrig="700" w14:anchorId="23F65A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35.25pt" o:ole="" filled="t">
            <v:fill color2="black"/>
            <v:imagedata r:id="rId10" o:title=""/>
          </v:shape>
          <o:OLEObject Type="Embed" ProgID="Równanie" ShapeID="_x0000_i1025" DrawAspect="Content" ObjectID="_1796105259" r:id="rId11"/>
        </w:object>
      </w:r>
    </w:p>
    <w:p w14:paraId="7C02E206" w14:textId="77777777" w:rsidR="00322630" w:rsidRPr="00322630" w:rsidRDefault="00322630" w:rsidP="00322630">
      <w:pPr>
        <w:pStyle w:val="Standard"/>
        <w:ind w:left="709" w:firstLine="709"/>
        <w:jc w:val="both"/>
        <w:rPr>
          <w:highlight w:val="yellow"/>
          <w:u w:val="single"/>
        </w:rPr>
      </w:pPr>
    </w:p>
    <w:p w14:paraId="7BD28486" w14:textId="77777777" w:rsidR="00322630" w:rsidRPr="004A42FE" w:rsidRDefault="00322630" w:rsidP="00322630">
      <w:pPr>
        <w:snapToGrid w:val="0"/>
        <w:ind w:left="57" w:right="425"/>
        <w:rPr>
          <w:color w:val="000000"/>
        </w:rPr>
      </w:pPr>
      <w:r w:rsidRPr="004A42FE">
        <w:rPr>
          <w:color w:val="000000"/>
        </w:rPr>
        <w:t>gdzie:</w:t>
      </w:r>
    </w:p>
    <w:p w14:paraId="563310AC" w14:textId="77777777" w:rsidR="00322630" w:rsidRPr="004A42FE" w:rsidRDefault="00322630" w:rsidP="00322630">
      <w:pPr>
        <w:tabs>
          <w:tab w:val="left" w:pos="5251"/>
        </w:tabs>
        <w:ind w:left="57" w:right="425"/>
        <w:rPr>
          <w:color w:val="000000"/>
        </w:rPr>
      </w:pPr>
      <w:r w:rsidRPr="004A42FE">
        <w:rPr>
          <w:color w:val="000000"/>
        </w:rPr>
        <w:t>PC</w:t>
      </w:r>
      <w:r w:rsidRPr="004A42FE">
        <w:rPr>
          <w:color w:val="000000"/>
          <w:vertAlign w:val="subscript"/>
        </w:rPr>
        <w:t>OB</w:t>
      </w:r>
      <w:r w:rsidRPr="004A42FE">
        <w:rPr>
          <w:color w:val="000000"/>
        </w:rPr>
        <w:t xml:space="preserve"> - ilość punktów za cenę dla badanej oferty</w:t>
      </w:r>
    </w:p>
    <w:p w14:paraId="00138A67" w14:textId="77777777" w:rsidR="00322630" w:rsidRPr="004A42FE" w:rsidRDefault="00322630" w:rsidP="00322630">
      <w:pPr>
        <w:tabs>
          <w:tab w:val="left" w:pos="5251"/>
        </w:tabs>
        <w:ind w:left="57" w:right="425"/>
        <w:rPr>
          <w:color w:val="000000"/>
        </w:rPr>
      </w:pPr>
      <w:r w:rsidRPr="004A42FE">
        <w:rPr>
          <w:color w:val="000000"/>
        </w:rPr>
        <w:t>C</w:t>
      </w:r>
      <w:r w:rsidRPr="004A42FE">
        <w:rPr>
          <w:color w:val="000000"/>
          <w:vertAlign w:val="subscript"/>
        </w:rPr>
        <w:t>N</w:t>
      </w:r>
      <w:r w:rsidRPr="004A42FE">
        <w:rPr>
          <w:color w:val="000000"/>
        </w:rPr>
        <w:t xml:space="preserve"> - najniższa zaoferowana cena,</w:t>
      </w:r>
    </w:p>
    <w:p w14:paraId="02F50C4E" w14:textId="77777777" w:rsidR="00322630" w:rsidRPr="004A42FE" w:rsidRDefault="00322630" w:rsidP="00322630">
      <w:pPr>
        <w:pStyle w:val="Standard"/>
        <w:jc w:val="both"/>
        <w:rPr>
          <w:u w:val="single"/>
        </w:rPr>
      </w:pPr>
      <w:r w:rsidRPr="004A42FE">
        <w:rPr>
          <w:color w:val="000000"/>
        </w:rPr>
        <w:t>C</w:t>
      </w:r>
      <w:r w:rsidRPr="004A42FE">
        <w:rPr>
          <w:color w:val="000000"/>
          <w:vertAlign w:val="subscript"/>
        </w:rPr>
        <w:t>OB</w:t>
      </w:r>
      <w:r w:rsidRPr="004A42FE">
        <w:rPr>
          <w:color w:val="000000"/>
        </w:rPr>
        <w:t xml:space="preserve"> - cena zaoferowana w ofercie badanej</w:t>
      </w:r>
      <w:r w:rsidRPr="004A42FE">
        <w:rPr>
          <w:u w:val="single"/>
        </w:rPr>
        <w:t xml:space="preserve"> </w:t>
      </w:r>
    </w:p>
    <w:p w14:paraId="4166E6F6" w14:textId="77777777" w:rsidR="00322630" w:rsidRPr="004A42FE" w:rsidRDefault="00322630" w:rsidP="00322630">
      <w:pPr>
        <w:pStyle w:val="Standard"/>
        <w:jc w:val="both"/>
        <w:rPr>
          <w:u w:val="single"/>
        </w:rPr>
      </w:pPr>
    </w:p>
    <w:p w14:paraId="48878E56" w14:textId="0DE5BBEB" w:rsidR="003C2516" w:rsidRPr="001E6C2E" w:rsidRDefault="003C2516" w:rsidP="00322630">
      <w:pPr>
        <w:pStyle w:val="Standard"/>
        <w:jc w:val="both"/>
        <w:rPr>
          <w:u w:val="single"/>
        </w:rPr>
      </w:pPr>
      <w:r w:rsidRPr="004A42FE">
        <w:rPr>
          <w:u w:val="single"/>
        </w:rPr>
        <w:t>Punkty będą obliczane i zaokrąglane do dwóch miejsc po przecinku</w:t>
      </w:r>
    </w:p>
    <w:p w14:paraId="686D2E1E" w14:textId="77777777" w:rsidR="001F0DFB" w:rsidRDefault="009B74CB" w:rsidP="001F0DFB">
      <w:pPr>
        <w:pStyle w:val="Standard"/>
        <w:numPr>
          <w:ilvl w:val="0"/>
          <w:numId w:val="1"/>
        </w:numPr>
        <w:jc w:val="both"/>
      </w:pPr>
      <w:r>
        <w:t xml:space="preserve">Zamawiający powiadomi </w:t>
      </w:r>
      <w:r w:rsidR="001F0DFB">
        <w:t>telefonicznie Oferenta</w:t>
      </w:r>
      <w:r>
        <w:t xml:space="preserve">, którego </w:t>
      </w:r>
      <w:r w:rsidR="001F0DFB">
        <w:t>oferta zostanie wybrana.</w:t>
      </w:r>
    </w:p>
    <w:p w14:paraId="3F8F20B8" w14:textId="77777777" w:rsidR="00274813" w:rsidRDefault="009B74CB">
      <w:pPr>
        <w:pStyle w:val="Standard"/>
        <w:numPr>
          <w:ilvl w:val="0"/>
          <w:numId w:val="1"/>
        </w:numPr>
        <w:jc w:val="both"/>
      </w:pPr>
      <w:r>
        <w:t xml:space="preserve">Wykonawca zobowiązany jest wyznaczyć osobę do bezpośredniego kontaktu                                  z </w:t>
      </w:r>
      <w:r w:rsidR="007D6462">
        <w:t xml:space="preserve"> </w:t>
      </w:r>
      <w:r>
        <w:t>Zamawiającym.</w:t>
      </w:r>
    </w:p>
    <w:p w14:paraId="70E71B4B" w14:textId="77777777" w:rsidR="00274813" w:rsidRDefault="009B74CB">
      <w:pPr>
        <w:pStyle w:val="Standard"/>
        <w:numPr>
          <w:ilvl w:val="0"/>
          <w:numId w:val="1"/>
        </w:numPr>
        <w:jc w:val="both"/>
      </w:pPr>
      <w:r>
        <w:t xml:space="preserve">Osobami uprawnionymi do kontaktu z oferentami jest: Beata Jarzyńska, tel. 41 373 91 81 wew. 46, e-mail: </w:t>
      </w:r>
      <w:r w:rsidR="00C030E3">
        <w:t>beata.jarzynska@smykow.pl</w:t>
      </w:r>
    </w:p>
    <w:p w14:paraId="6D0EEE06" w14:textId="77777777" w:rsidR="002F7455" w:rsidRDefault="002F7455" w:rsidP="002F7455">
      <w:pPr>
        <w:pStyle w:val="Standard"/>
        <w:jc w:val="both"/>
      </w:pPr>
    </w:p>
    <w:p w14:paraId="70CE5E07" w14:textId="7832524C" w:rsidR="00FF7D92" w:rsidRDefault="002F7455" w:rsidP="002F7455">
      <w:pPr>
        <w:pStyle w:val="Standard"/>
        <w:jc w:val="both"/>
      </w:pPr>
      <w:r w:rsidRPr="004A42FE">
        <w:t>Niniejsze zapytanie ofertowe nie jest zamówieniem i otrzymane od Państwa oferty nie powodują powstania żadnych zobowiązań wobec stron</w:t>
      </w:r>
      <w:r w:rsidR="00322630" w:rsidRPr="004A42FE">
        <w:t xml:space="preserve"> aż do momentu wyboru oferty najkorzystniejszej</w:t>
      </w:r>
      <w:r w:rsidRPr="004A42FE">
        <w:t>.</w:t>
      </w:r>
    </w:p>
    <w:p w14:paraId="37FA2A81" w14:textId="66043C24" w:rsidR="00FF7D92" w:rsidRDefault="00FF7D92" w:rsidP="002F7455">
      <w:pPr>
        <w:pStyle w:val="Standard"/>
        <w:jc w:val="both"/>
      </w:pPr>
    </w:p>
    <w:p w14:paraId="40712DE1" w14:textId="4E82F199" w:rsidR="00322630" w:rsidRDefault="00322630" w:rsidP="00322630">
      <w:pPr>
        <w:ind w:left="1230" w:hanging="1215"/>
        <w:rPr>
          <w:b/>
          <w:bCs/>
        </w:rPr>
      </w:pPr>
      <w:r>
        <w:rPr>
          <w:b/>
          <w:bCs/>
        </w:rPr>
        <w:t>V. Warunki udziału w postępowaniu, opis sposobu dokonywania oceny spełnienia tych warunków.</w:t>
      </w:r>
    </w:p>
    <w:p w14:paraId="50F9D67F" w14:textId="25B398B8" w:rsidR="00322630" w:rsidRDefault="00322630" w:rsidP="00322630">
      <w:pPr>
        <w:numPr>
          <w:ilvl w:val="1"/>
          <w:numId w:val="6"/>
        </w:numPr>
        <w:tabs>
          <w:tab w:val="clear" w:pos="1080"/>
          <w:tab w:val="num" w:pos="709"/>
        </w:tabs>
        <w:autoSpaceDN/>
        <w:ind w:left="709" w:hanging="425"/>
        <w:jc w:val="both"/>
        <w:textAlignment w:val="auto"/>
        <w:rPr>
          <w:rFonts w:eastAsia="Calibri" w:cs="Calibri"/>
        </w:rPr>
      </w:pPr>
      <w:r>
        <w:rPr>
          <w:rFonts w:eastAsia="Calibri" w:cs="Calibri"/>
        </w:rPr>
        <w:t>O udzielenie zamówienia mogą ubiegać się Wykonawcy, którzy złożą oświadczenie zał. nr 2</w:t>
      </w:r>
    </w:p>
    <w:p w14:paraId="1BA6A419" w14:textId="77777777" w:rsidR="00322630" w:rsidRPr="004A42FE" w:rsidRDefault="00322630" w:rsidP="00322630">
      <w:pPr>
        <w:numPr>
          <w:ilvl w:val="1"/>
          <w:numId w:val="6"/>
        </w:numPr>
        <w:tabs>
          <w:tab w:val="clear" w:pos="1080"/>
          <w:tab w:val="num" w:pos="709"/>
        </w:tabs>
        <w:autoSpaceDN/>
        <w:ind w:left="709" w:hanging="425"/>
        <w:textAlignment w:val="auto"/>
        <w:rPr>
          <w:rFonts w:eastAsia="Calibri" w:cs="Calibri"/>
        </w:rPr>
      </w:pPr>
      <w:r w:rsidRPr="004A42FE">
        <w:rPr>
          <w:rFonts w:eastAsia="Calibri" w:cs="Calibri"/>
        </w:rPr>
        <w:t xml:space="preserve">Z postępowania o udzielenie zamówienia wyklucza się wykonawców, w stosunku do których </w:t>
      </w:r>
      <w:bookmarkStart w:id="0" w:name="_Hlk184850921"/>
      <w:r w:rsidRPr="004A42FE">
        <w:rPr>
          <w:rFonts w:eastAsia="Calibri" w:cs="Calibri"/>
        </w:rPr>
        <w:t xml:space="preserve">zachodzi którakolwiek z okoliczności wskazanych w art. 7 ust. 1 ustawy z dnia 13 kwietnia 2022 r. o szczególnych rozwiązaniach w zakresie przeciwdziałania wspieraniu </w:t>
      </w:r>
      <w:r w:rsidRPr="004A42FE">
        <w:rPr>
          <w:rFonts w:eastAsia="Calibri" w:cs="Calibri"/>
        </w:rPr>
        <w:lastRenderedPageBreak/>
        <w:t>agresji na Ukrainę oraz służących ochronie bezpieczeństwa narodowego, na czas trwania tych okoliczności.</w:t>
      </w:r>
      <w:bookmarkEnd w:id="0"/>
    </w:p>
    <w:p w14:paraId="4B84181B" w14:textId="77777777" w:rsidR="00322630" w:rsidRDefault="00322630" w:rsidP="002F7455">
      <w:pPr>
        <w:pStyle w:val="Standard"/>
        <w:jc w:val="both"/>
      </w:pPr>
    </w:p>
    <w:p w14:paraId="133D695D" w14:textId="77777777" w:rsidR="002B3FD0" w:rsidRDefault="002B3FD0">
      <w:pPr>
        <w:pStyle w:val="Standard"/>
        <w:jc w:val="both"/>
        <w:rPr>
          <w:sz w:val="20"/>
          <w:szCs w:val="20"/>
          <w:u w:val="single"/>
        </w:rPr>
      </w:pPr>
      <w:r w:rsidRPr="002B3FD0">
        <w:rPr>
          <w:sz w:val="20"/>
          <w:szCs w:val="20"/>
          <w:u w:val="single"/>
        </w:rPr>
        <w:t>Załączniki:</w:t>
      </w:r>
    </w:p>
    <w:p w14:paraId="35FFC7BD" w14:textId="77777777" w:rsidR="002B3FD0" w:rsidRDefault="002B3FD0">
      <w:pPr>
        <w:pStyle w:val="Standard"/>
        <w:jc w:val="both"/>
        <w:rPr>
          <w:sz w:val="20"/>
          <w:szCs w:val="20"/>
          <w:u w:val="single"/>
        </w:rPr>
      </w:pPr>
    </w:p>
    <w:p w14:paraId="309E64EB" w14:textId="1DD50328" w:rsidR="006525BE" w:rsidRDefault="002B3FD0" w:rsidP="009D07B3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 w:rsidRPr="002B3FD0">
        <w:rPr>
          <w:sz w:val="20"/>
          <w:szCs w:val="20"/>
        </w:rPr>
        <w:t xml:space="preserve">Formularz oferty cenowej na dostawę artykułów biurowych </w:t>
      </w:r>
      <w:r w:rsidR="002F55A1">
        <w:rPr>
          <w:sz w:val="20"/>
          <w:szCs w:val="20"/>
        </w:rPr>
        <w:t>dl</w:t>
      </w:r>
      <w:r w:rsidR="008101AA">
        <w:rPr>
          <w:sz w:val="20"/>
          <w:szCs w:val="20"/>
        </w:rPr>
        <w:t>a Gminy Smyków w 202</w:t>
      </w:r>
      <w:r w:rsidR="00C95F84">
        <w:rPr>
          <w:sz w:val="20"/>
          <w:szCs w:val="20"/>
        </w:rPr>
        <w:t>5</w:t>
      </w:r>
      <w:r w:rsidRPr="002B3FD0">
        <w:rPr>
          <w:sz w:val="20"/>
          <w:szCs w:val="20"/>
        </w:rPr>
        <w:t xml:space="preserve"> r. </w:t>
      </w:r>
    </w:p>
    <w:p w14:paraId="47925B3F" w14:textId="77777777" w:rsidR="004C01A8" w:rsidRDefault="004C01A8" w:rsidP="009D07B3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Oświadczenie</w:t>
      </w:r>
    </w:p>
    <w:p w14:paraId="54C34B7D" w14:textId="77777777" w:rsidR="00810BBC" w:rsidRPr="0097669D" w:rsidRDefault="00810BBC" w:rsidP="00810BBC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 w:rsidRPr="0097669D">
        <w:rPr>
          <w:rFonts w:eastAsia="Lucida Sans Unicode"/>
          <w:i/>
          <w:kern w:val="1"/>
          <w:sz w:val="20"/>
          <w:szCs w:val="20"/>
        </w:rPr>
        <w:t>Klauzula informacyjna z art. 13 RODO</w:t>
      </w:r>
    </w:p>
    <w:p w14:paraId="6333DED0" w14:textId="77777777" w:rsidR="00945915" w:rsidRDefault="00945915" w:rsidP="00810BBC">
      <w:pPr>
        <w:pStyle w:val="Standard"/>
        <w:ind w:left="720"/>
        <w:jc w:val="both"/>
        <w:rPr>
          <w:sz w:val="20"/>
          <w:szCs w:val="20"/>
        </w:rPr>
      </w:pPr>
    </w:p>
    <w:p w14:paraId="57F7BAB0" w14:textId="77777777" w:rsidR="002F55A1" w:rsidRPr="00945915" w:rsidRDefault="00945915" w:rsidP="00945915">
      <w:pPr>
        <w:tabs>
          <w:tab w:val="left" w:pos="6285"/>
        </w:tabs>
      </w:pPr>
      <w:r>
        <w:tab/>
        <w:t>Zatwierdzam:</w:t>
      </w:r>
    </w:p>
    <w:sectPr w:rsidR="002F55A1" w:rsidRPr="00945915" w:rsidSect="00274813">
      <w:footerReference w:type="defaul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8C4BC" w14:textId="77777777" w:rsidR="00C85F0E" w:rsidRDefault="00C85F0E" w:rsidP="00274813">
      <w:r>
        <w:separator/>
      </w:r>
    </w:p>
  </w:endnote>
  <w:endnote w:type="continuationSeparator" w:id="0">
    <w:p w14:paraId="4F7B8C16" w14:textId="77777777" w:rsidR="00C85F0E" w:rsidRDefault="00C85F0E" w:rsidP="0027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E6157" w14:textId="77777777" w:rsidR="002F7455" w:rsidRPr="00722ED8" w:rsidRDefault="002F7455" w:rsidP="00722ED8">
    <w:pPr>
      <w:pStyle w:val="Stopk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2454C" w14:textId="77777777" w:rsidR="00C85F0E" w:rsidRDefault="00C85F0E" w:rsidP="00274813">
      <w:r w:rsidRPr="00274813">
        <w:rPr>
          <w:color w:val="000000"/>
        </w:rPr>
        <w:separator/>
      </w:r>
    </w:p>
  </w:footnote>
  <w:footnote w:type="continuationSeparator" w:id="0">
    <w:p w14:paraId="34816BEF" w14:textId="77777777" w:rsidR="00C85F0E" w:rsidRDefault="00C85F0E" w:rsidP="00274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F95E1E"/>
    <w:multiLevelType w:val="hybridMultilevel"/>
    <w:tmpl w:val="437EB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D7BEF"/>
    <w:multiLevelType w:val="hybridMultilevel"/>
    <w:tmpl w:val="AAAC30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12C42"/>
    <w:multiLevelType w:val="multilevel"/>
    <w:tmpl w:val="55C85C6E"/>
    <w:lvl w:ilvl="0">
      <w:start w:val="1"/>
      <w:numFmt w:val="decimal"/>
      <w:lvlText w:val="%1."/>
      <w:lvlJc w:val="left"/>
      <w:rPr>
        <w:rFonts w:ascii="Times New Roman" w:eastAsia="Arial Unicode MS" w:hAnsi="Times New Roma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78786C6F"/>
    <w:multiLevelType w:val="hybridMultilevel"/>
    <w:tmpl w:val="4734E960"/>
    <w:lvl w:ilvl="0" w:tplc="552E4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67A0F"/>
    <w:multiLevelType w:val="multilevel"/>
    <w:tmpl w:val="55C85C6E"/>
    <w:lvl w:ilvl="0">
      <w:start w:val="1"/>
      <w:numFmt w:val="decimal"/>
      <w:lvlText w:val="%1."/>
      <w:lvlJc w:val="left"/>
      <w:rPr>
        <w:rFonts w:ascii="Times New Roman" w:eastAsia="Arial Unicode MS" w:hAnsi="Times New Roma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505095353">
    <w:abstractNumId w:val="3"/>
  </w:num>
  <w:num w:numId="2" w16cid:durableId="1148786300">
    <w:abstractNumId w:val="4"/>
  </w:num>
  <w:num w:numId="3" w16cid:durableId="1500732856">
    <w:abstractNumId w:val="5"/>
  </w:num>
  <w:num w:numId="4" w16cid:durableId="1667323848">
    <w:abstractNumId w:val="2"/>
  </w:num>
  <w:num w:numId="5" w16cid:durableId="1319962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610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813"/>
    <w:rsid w:val="000045A9"/>
    <w:rsid w:val="000476F7"/>
    <w:rsid w:val="00061E7C"/>
    <w:rsid w:val="000720C9"/>
    <w:rsid w:val="00077F5A"/>
    <w:rsid w:val="0009686C"/>
    <w:rsid w:val="000C39DE"/>
    <w:rsid w:val="000C4982"/>
    <w:rsid w:val="000E236B"/>
    <w:rsid w:val="000E7BF2"/>
    <w:rsid w:val="00110AE6"/>
    <w:rsid w:val="0014009A"/>
    <w:rsid w:val="00145689"/>
    <w:rsid w:val="0017195A"/>
    <w:rsid w:val="00192121"/>
    <w:rsid w:val="00197D51"/>
    <w:rsid w:val="00197FC4"/>
    <w:rsid w:val="001E6C2E"/>
    <w:rsid w:val="001F0DFB"/>
    <w:rsid w:val="001F501E"/>
    <w:rsid w:val="001F5D8E"/>
    <w:rsid w:val="00203342"/>
    <w:rsid w:val="00205E8B"/>
    <w:rsid w:val="0021049F"/>
    <w:rsid w:val="002115F5"/>
    <w:rsid w:val="00212C80"/>
    <w:rsid w:val="002640AD"/>
    <w:rsid w:val="00267B92"/>
    <w:rsid w:val="002704B3"/>
    <w:rsid w:val="00274813"/>
    <w:rsid w:val="002914D3"/>
    <w:rsid w:val="002B3FD0"/>
    <w:rsid w:val="002D2FF6"/>
    <w:rsid w:val="002D73B1"/>
    <w:rsid w:val="002F50A3"/>
    <w:rsid w:val="002F55A1"/>
    <w:rsid w:val="002F6F31"/>
    <w:rsid w:val="002F7455"/>
    <w:rsid w:val="00303107"/>
    <w:rsid w:val="00307F29"/>
    <w:rsid w:val="00322630"/>
    <w:rsid w:val="003250CC"/>
    <w:rsid w:val="003359EF"/>
    <w:rsid w:val="00342E58"/>
    <w:rsid w:val="00343FFB"/>
    <w:rsid w:val="003446C2"/>
    <w:rsid w:val="00346B07"/>
    <w:rsid w:val="00374EBD"/>
    <w:rsid w:val="00386C74"/>
    <w:rsid w:val="00394469"/>
    <w:rsid w:val="003B33B4"/>
    <w:rsid w:val="003C2516"/>
    <w:rsid w:val="003D4FE2"/>
    <w:rsid w:val="003F2821"/>
    <w:rsid w:val="004169EF"/>
    <w:rsid w:val="0043204D"/>
    <w:rsid w:val="00470DE0"/>
    <w:rsid w:val="004A42FE"/>
    <w:rsid w:val="004C01A8"/>
    <w:rsid w:val="004E2DC1"/>
    <w:rsid w:val="00535F69"/>
    <w:rsid w:val="00540006"/>
    <w:rsid w:val="005411FB"/>
    <w:rsid w:val="005412BC"/>
    <w:rsid w:val="005421D2"/>
    <w:rsid w:val="00552558"/>
    <w:rsid w:val="00552F17"/>
    <w:rsid w:val="0056202C"/>
    <w:rsid w:val="00562DFD"/>
    <w:rsid w:val="005671B0"/>
    <w:rsid w:val="00567F6D"/>
    <w:rsid w:val="006146FC"/>
    <w:rsid w:val="00646A27"/>
    <w:rsid w:val="006525BE"/>
    <w:rsid w:val="0065699D"/>
    <w:rsid w:val="006B21FF"/>
    <w:rsid w:val="006B2284"/>
    <w:rsid w:val="006C251D"/>
    <w:rsid w:val="006E4E84"/>
    <w:rsid w:val="007106D9"/>
    <w:rsid w:val="00722ED8"/>
    <w:rsid w:val="00730855"/>
    <w:rsid w:val="007468FF"/>
    <w:rsid w:val="00767252"/>
    <w:rsid w:val="00780B4F"/>
    <w:rsid w:val="00790B61"/>
    <w:rsid w:val="007B695F"/>
    <w:rsid w:val="007D6462"/>
    <w:rsid w:val="007F7A25"/>
    <w:rsid w:val="00804FD6"/>
    <w:rsid w:val="00805C0B"/>
    <w:rsid w:val="008101AA"/>
    <w:rsid w:val="00810BBC"/>
    <w:rsid w:val="0081233A"/>
    <w:rsid w:val="00814FC9"/>
    <w:rsid w:val="0085762A"/>
    <w:rsid w:val="00862A6F"/>
    <w:rsid w:val="00866D49"/>
    <w:rsid w:val="008857EE"/>
    <w:rsid w:val="008B442D"/>
    <w:rsid w:val="008B4E82"/>
    <w:rsid w:val="008C326B"/>
    <w:rsid w:val="008F1FE1"/>
    <w:rsid w:val="008F5BEA"/>
    <w:rsid w:val="00905CF3"/>
    <w:rsid w:val="009062FC"/>
    <w:rsid w:val="00945915"/>
    <w:rsid w:val="0095665F"/>
    <w:rsid w:val="0097066D"/>
    <w:rsid w:val="0097669D"/>
    <w:rsid w:val="0098268E"/>
    <w:rsid w:val="00987118"/>
    <w:rsid w:val="00996E8E"/>
    <w:rsid w:val="009A289D"/>
    <w:rsid w:val="009B345B"/>
    <w:rsid w:val="009B74CB"/>
    <w:rsid w:val="009D07B3"/>
    <w:rsid w:val="009F1148"/>
    <w:rsid w:val="00A0411F"/>
    <w:rsid w:val="00A06C35"/>
    <w:rsid w:val="00A12DF2"/>
    <w:rsid w:val="00A5636F"/>
    <w:rsid w:val="00B3004D"/>
    <w:rsid w:val="00B575CD"/>
    <w:rsid w:val="00B604D8"/>
    <w:rsid w:val="00B65EFB"/>
    <w:rsid w:val="00B87D4F"/>
    <w:rsid w:val="00BE487A"/>
    <w:rsid w:val="00BE775E"/>
    <w:rsid w:val="00C030E3"/>
    <w:rsid w:val="00C43CA5"/>
    <w:rsid w:val="00C6493B"/>
    <w:rsid w:val="00C85F0E"/>
    <w:rsid w:val="00C95F84"/>
    <w:rsid w:val="00CA3DC3"/>
    <w:rsid w:val="00CA48FF"/>
    <w:rsid w:val="00CB518F"/>
    <w:rsid w:val="00CB6E97"/>
    <w:rsid w:val="00CC3572"/>
    <w:rsid w:val="00D05225"/>
    <w:rsid w:val="00D066E3"/>
    <w:rsid w:val="00D56B53"/>
    <w:rsid w:val="00D62369"/>
    <w:rsid w:val="00D643B8"/>
    <w:rsid w:val="00D6734A"/>
    <w:rsid w:val="00DA51DD"/>
    <w:rsid w:val="00DD7187"/>
    <w:rsid w:val="00E00375"/>
    <w:rsid w:val="00E21B89"/>
    <w:rsid w:val="00E50AA2"/>
    <w:rsid w:val="00E52385"/>
    <w:rsid w:val="00EA2593"/>
    <w:rsid w:val="00EB4740"/>
    <w:rsid w:val="00EE2C51"/>
    <w:rsid w:val="00EE73C8"/>
    <w:rsid w:val="00EF2451"/>
    <w:rsid w:val="00EF6059"/>
    <w:rsid w:val="00F12979"/>
    <w:rsid w:val="00F3726D"/>
    <w:rsid w:val="00F6574A"/>
    <w:rsid w:val="00F6579D"/>
    <w:rsid w:val="00FC0B75"/>
    <w:rsid w:val="00FC240B"/>
    <w:rsid w:val="00FE4FE3"/>
    <w:rsid w:val="00FF0795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2CA25"/>
  <w15:docId w15:val="{B4A9E53D-2620-4B13-A8FE-7F0D8E97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7481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4813"/>
    <w:pPr>
      <w:suppressAutoHyphens/>
    </w:pPr>
  </w:style>
  <w:style w:type="paragraph" w:customStyle="1" w:styleId="Nagwek1">
    <w:name w:val="Nagłówek1"/>
    <w:basedOn w:val="Standard"/>
    <w:next w:val="Textbody"/>
    <w:rsid w:val="0027481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74813"/>
    <w:pPr>
      <w:spacing w:after="120"/>
    </w:pPr>
  </w:style>
  <w:style w:type="paragraph" w:styleId="Lista">
    <w:name w:val="List"/>
    <w:basedOn w:val="Textbody"/>
    <w:rsid w:val="00274813"/>
  </w:style>
  <w:style w:type="paragraph" w:customStyle="1" w:styleId="Legenda1">
    <w:name w:val="Legenda1"/>
    <w:basedOn w:val="Standard"/>
    <w:rsid w:val="002748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74813"/>
    <w:pPr>
      <w:suppressLineNumbers/>
    </w:pPr>
  </w:style>
  <w:style w:type="character" w:customStyle="1" w:styleId="NumberingSymbols">
    <w:name w:val="Numbering Symbols"/>
    <w:rsid w:val="00274813"/>
  </w:style>
  <w:style w:type="character" w:customStyle="1" w:styleId="Internetlink">
    <w:name w:val="Internet link"/>
    <w:rsid w:val="00274813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745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F7455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2F745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F7455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45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455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810BBC"/>
    <w:pPr>
      <w:ind w:left="720"/>
      <w:contextualSpacing/>
    </w:pPr>
    <w:rPr>
      <w:szCs w:val="21"/>
    </w:rPr>
  </w:style>
  <w:style w:type="character" w:styleId="Pogrubienie">
    <w:name w:val="Strong"/>
    <w:uiPriority w:val="22"/>
    <w:qFormat/>
    <w:rsid w:val="001F501E"/>
    <w:rPr>
      <w:b/>
      <w:bCs/>
    </w:rPr>
  </w:style>
  <w:style w:type="character" w:styleId="Hipercze">
    <w:name w:val="Hyperlink"/>
    <w:basedOn w:val="Domylnaczcionkaakapitu"/>
    <w:uiPriority w:val="99"/>
    <w:unhideWhenUsed/>
    <w:rsid w:val="003C251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2516"/>
    <w:rPr>
      <w:color w:val="605E5C"/>
      <w:shd w:val="clear" w:color="auto" w:fill="E1DFDD"/>
    </w:rPr>
  </w:style>
  <w:style w:type="character" w:customStyle="1" w:styleId="WW8Num2z0">
    <w:name w:val="WW8Num2z0"/>
    <w:rsid w:val="00322630"/>
    <w:rPr>
      <w:b w:val="0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hyperlink" Target="mailto:sekretariat@smy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075A1F-A712-4B3B-83E5-78D0ACE1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OŚ.R 2700.01.2012</vt:lpstr>
    </vt:vector>
  </TitlesOfParts>
  <Company>TOSHIBA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OŚ.R 2700.01.2012</dc:title>
  <dc:creator>ADMIN</dc:creator>
  <cp:lastModifiedBy>Beata Jarzynska</cp:lastModifiedBy>
  <cp:revision>5</cp:revision>
  <cp:lastPrinted>2024-12-19T08:14:00Z</cp:lastPrinted>
  <dcterms:created xsi:type="dcterms:W3CDTF">2024-12-16T14:03:00Z</dcterms:created>
  <dcterms:modified xsi:type="dcterms:W3CDTF">2024-12-19T08:21:00Z</dcterms:modified>
</cp:coreProperties>
</file>