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AB" w:rsidRDefault="00FE23AB" w:rsidP="00547F33">
      <w:pPr>
        <w:spacing w:after="0"/>
        <w:jc w:val="right"/>
      </w:pPr>
      <w:r>
        <w:t xml:space="preserve">                                                                                                                </w:t>
      </w:r>
      <w:r w:rsidR="008B3887">
        <w:t xml:space="preserve">                           </w:t>
      </w:r>
      <w:r w:rsidR="0073345B">
        <w:t>Załącznik nr 4</w:t>
      </w:r>
    </w:p>
    <w:p w:rsidR="008B3887" w:rsidRDefault="00547F33" w:rsidP="00547F33">
      <w:pPr>
        <w:spacing w:after="0"/>
        <w:jc w:val="right"/>
      </w:pPr>
      <w:r>
        <w:t>do uchwały  Nr</w:t>
      </w:r>
      <w:r w:rsidR="00680701">
        <w:t xml:space="preserve"> 15/IV/2011</w:t>
      </w:r>
      <w:r>
        <w:t xml:space="preserve">  </w:t>
      </w:r>
      <w:r w:rsidR="008B3887">
        <w:t xml:space="preserve">  </w:t>
      </w:r>
    </w:p>
    <w:p w:rsidR="008B3887" w:rsidRDefault="008B3887" w:rsidP="00547F33">
      <w:pPr>
        <w:spacing w:after="0"/>
        <w:jc w:val="right"/>
      </w:pPr>
      <w:r>
        <w:t xml:space="preserve">  Rady Gminy w Smykowie</w:t>
      </w:r>
    </w:p>
    <w:p w:rsidR="00FE23AB" w:rsidRDefault="008B3887" w:rsidP="00547F33">
      <w:pPr>
        <w:spacing w:after="0"/>
        <w:jc w:val="right"/>
      </w:pPr>
      <w:r>
        <w:t xml:space="preserve">                                                                                                                                </w:t>
      </w:r>
      <w:r w:rsidR="00547F33">
        <w:t xml:space="preserve">        z dnia </w:t>
      </w:r>
      <w:r w:rsidR="00680701">
        <w:t>17 lutego 2011</w:t>
      </w:r>
    </w:p>
    <w:p w:rsidR="00FE23AB" w:rsidRDefault="00FE23AB" w:rsidP="00FE23AB"/>
    <w:p w:rsidR="00FE23AB" w:rsidRDefault="00FE23AB" w:rsidP="00FE23AB"/>
    <w:tbl>
      <w:tblPr>
        <w:tblW w:w="8074" w:type="dxa"/>
        <w:tblInd w:w="503" w:type="dxa"/>
        <w:tblCellMar>
          <w:left w:w="70" w:type="dxa"/>
          <w:right w:w="70" w:type="dxa"/>
        </w:tblCellMar>
        <w:tblLook w:val="04A0"/>
      </w:tblPr>
      <w:tblGrid>
        <w:gridCol w:w="470"/>
        <w:gridCol w:w="4769"/>
        <w:gridCol w:w="1485"/>
        <w:gridCol w:w="1380"/>
      </w:tblGrid>
      <w:tr w:rsidR="00FE23AB" w:rsidRPr="003825CC" w:rsidTr="001F164A">
        <w:trPr>
          <w:trHeight w:val="300"/>
        </w:trPr>
        <w:tc>
          <w:tcPr>
            <w:tcW w:w="8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3825CC">
              <w:rPr>
                <w:rFonts w:ascii="Arial CE" w:hAnsi="Arial CE" w:cs="Arial CE"/>
                <w:b/>
                <w:bCs/>
                <w:sz w:val="24"/>
                <w:szCs w:val="24"/>
              </w:rPr>
              <w:t>Przychody i rozchody budżetu w 2011 r.</w:t>
            </w: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FE23AB" w:rsidRPr="00012574" w:rsidTr="001F164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3AB" w:rsidRPr="00012574" w:rsidRDefault="00FE23AB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Treść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Klasyfikacja</w:t>
            </w:r>
            <w:r w:rsidRPr="003825CC">
              <w:rPr>
                <w:rFonts w:ascii="Arial CE" w:hAnsi="Arial CE" w:cs="Arial CE"/>
                <w:b/>
                <w:bCs/>
              </w:rPr>
              <w:br/>
              <w:t>§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Kwota</w:t>
            </w:r>
            <w:r w:rsidRPr="003825CC">
              <w:rPr>
                <w:rFonts w:ascii="Arial CE" w:hAnsi="Arial CE" w:cs="Arial CE"/>
                <w:b/>
                <w:bCs/>
              </w:rPr>
              <w:br/>
              <w:t>2011 r.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4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Przychody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477DE" w:rsidP="00800287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6.982.137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Kredyty</w:t>
            </w:r>
            <w:r>
              <w:rPr>
                <w:rFonts w:ascii="Arial CE" w:hAnsi="Arial CE" w:cs="Arial CE"/>
              </w:rPr>
              <w:t xml:space="preserve"> i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F477DE" w:rsidP="00800287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  <w:bCs/>
              </w:rPr>
              <w:t>5.237.677</w:t>
            </w:r>
          </w:p>
        </w:tc>
      </w:tr>
      <w:tr w:rsidR="00FE23AB" w:rsidRPr="003825CC" w:rsidTr="001F164A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Pożyczki na finansowanie zadań realizowanych</w:t>
            </w:r>
            <w:r w:rsidRPr="003825CC">
              <w:rPr>
                <w:rFonts w:ascii="Arial CE" w:hAnsi="Arial CE" w:cs="Arial CE"/>
              </w:rPr>
              <w:br/>
              <w:t>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udzielonych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 xml:space="preserve">Prywatyzacja majątku </w:t>
            </w:r>
            <w:proofErr w:type="spellStart"/>
            <w:r w:rsidRPr="003825CC">
              <w:rPr>
                <w:rFonts w:ascii="Arial CE" w:hAnsi="Arial CE" w:cs="Arial CE"/>
              </w:rPr>
              <w:t>jst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941 do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Nadwyżka budżetu z lat ubiegłych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papiery wartościowe (obligacje komunalne)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źródła (wolne środki)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</w:t>
            </w:r>
            <w:r w:rsidR="00547F33">
              <w:rPr>
                <w:rFonts w:ascii="Arial CE" w:hAnsi="Arial CE" w:cs="Arial CE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F477DE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 w:rsidR="00F477DE">
              <w:rPr>
                <w:rFonts w:ascii="Arial CE" w:hAnsi="Arial CE" w:cs="Arial CE"/>
              </w:rPr>
              <w:t>1.744.460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Przelewy z rachunku lokat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Rozchody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800287" w:rsidP="001F164A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1.828.460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kredytów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 tym spłaty kredytów otrzymanych  na finansowanie zadań realizowanych z udziałem środków pochodzących z budżetu UE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2.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FE23AB" w:rsidP="00A96594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 xml:space="preserve">     </w:t>
            </w:r>
            <w:r w:rsidRPr="00C97D0A">
              <w:rPr>
                <w:rFonts w:ascii="Arial CE" w:hAnsi="Arial CE" w:cs="Arial CE"/>
                <w:bCs/>
              </w:rPr>
              <w:t>84.000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3.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800287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 w:rsidR="00800287">
              <w:rPr>
                <w:rFonts w:ascii="Arial CE" w:hAnsi="Arial CE" w:cs="Arial CE"/>
              </w:rPr>
              <w:t>1.744.460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4.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Udzielone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5.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Lokaty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6.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Wykup innych papierów wartościowych (obligacji komunalnych)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7.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Rozchody z tytułu innych rozliczeń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</w:tbl>
    <w:p w:rsidR="00FE23AB" w:rsidRDefault="00FE23AB" w:rsidP="00FE23AB"/>
    <w:p w:rsidR="00615832" w:rsidRDefault="00615832"/>
    <w:sectPr w:rsidR="00615832" w:rsidSect="000E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23AB"/>
    <w:rsid w:val="000E2F4C"/>
    <w:rsid w:val="001E02F4"/>
    <w:rsid w:val="00267D61"/>
    <w:rsid w:val="00300A1B"/>
    <w:rsid w:val="00547F33"/>
    <w:rsid w:val="00615832"/>
    <w:rsid w:val="00680701"/>
    <w:rsid w:val="0073345B"/>
    <w:rsid w:val="00800287"/>
    <w:rsid w:val="008B3887"/>
    <w:rsid w:val="00A96594"/>
    <w:rsid w:val="00B678E6"/>
    <w:rsid w:val="00B7079D"/>
    <w:rsid w:val="00B95DF3"/>
    <w:rsid w:val="00F477DE"/>
    <w:rsid w:val="00FE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4</cp:revision>
  <cp:lastPrinted>2011-02-01T09:32:00Z</cp:lastPrinted>
  <dcterms:created xsi:type="dcterms:W3CDTF">2011-02-01T09:34:00Z</dcterms:created>
  <dcterms:modified xsi:type="dcterms:W3CDTF">2011-02-18T11:36:00Z</dcterms:modified>
</cp:coreProperties>
</file>