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Uchwała Nr 87/IX/2011  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Rady Gminy Smyków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29 grudnia 2011 r.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zmian w budżecie gminy na 2011 rok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 z dnia 8 marca 1990 r. o samorządzie gminnym              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 xml:space="preserve">. z 2001 r. Nr 142, poz. 1591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i </w:t>
      </w: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211, 212, 235, 236, 237 ustawy                     z dnia 27 sierpnia 2009 r. o finansach publicznych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Nr 157, poz. 1240) Rada Gminy uchwala, co następuje: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zmiany w planie dochodów i wydatków budżetu gminy na 2011 rok, 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zgodnie  załącznikiem Nr 1 i Nr 2.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2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 xml:space="preserve">. </w:t>
      </w:r>
      <w:r>
        <w:rPr>
          <w:rFonts w:ascii="Times New Roman" w:hAnsi="Times New Roman" w:cs="Times New Roman"/>
        </w:rPr>
        <w:t xml:space="preserve">Załącznik "Zadania inwestycyjne roczne w 2011 r." otrzymuje brzmienie jak załącznik nr 3 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 niniejszej uchwały.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Załącznik"Limit</w:t>
      </w:r>
      <w:proofErr w:type="spellEnd"/>
      <w:r>
        <w:rPr>
          <w:rFonts w:ascii="Times New Roman" w:hAnsi="Times New Roman" w:cs="Times New Roman"/>
        </w:rPr>
        <w:t xml:space="preserve"> wydatków na wieloletnie przedsięwzięcia planowane do poniesienia              w 2011 r." otrzymuje brzmienie jak załącznik nr 4 do niniejszej uchwały.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Załącznik" Wydatki na programy i projekty realizowane ze środków pochodzących z budżetu Unii Europejskiej oraz innych źródeł zagranicznych, niepodlegających zwrotowi na 2011 rok" otrzymuje brzmienie jak załącznik nr 5 do niniejszej uchwały.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Załącznik"Przychody</w:t>
      </w:r>
      <w:proofErr w:type="spellEnd"/>
      <w:r>
        <w:rPr>
          <w:rFonts w:ascii="Times New Roman" w:hAnsi="Times New Roman" w:cs="Times New Roman"/>
        </w:rPr>
        <w:t xml:space="preserve"> i rozchody budżetu w 2011r." otrzymuje brzmienie jak załącznik nr 6 do niniejszej uchwały.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Załącznik"Dochody</w:t>
      </w:r>
      <w:proofErr w:type="spellEnd"/>
      <w:r>
        <w:rPr>
          <w:rFonts w:ascii="Times New Roman" w:hAnsi="Times New Roman" w:cs="Times New Roman"/>
        </w:rPr>
        <w:t xml:space="preserve"> i wydatki związane z realizacją zadań z zakresu administracji rządowej          i innych zadań zleconych odrębnymi ustawami w 2011r." otrzymuje brzmienie jak załącznik nr 7 do niniejszej uchwały.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Załącznik"Dochody</w:t>
      </w:r>
      <w:proofErr w:type="spellEnd"/>
      <w:r>
        <w:rPr>
          <w:rFonts w:ascii="Times New Roman" w:hAnsi="Times New Roman" w:cs="Times New Roman"/>
        </w:rPr>
        <w:t xml:space="preserve"> i wydatki związane z realizacją zadań realizowanych na podstawie porozumień (umów)między jednostkami samorządu terytorialnego w 2011r " otrzymuje brzmienie jak załącznik nr 8 do niniejszej uchwały.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Wykonanie uchwały powierza się Wójtowi Gminy Smyków.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4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i podlega publikacji w Dzienniku Urzędowym Województwa Świętokrzyskiego. 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457E2C" w:rsidRDefault="00457E2C" w:rsidP="00457E2C">
      <w:pPr>
        <w:pStyle w:val="Normal"/>
        <w:rPr>
          <w:rFonts w:ascii="Times New Roman" w:hAnsi="Times New Roman" w:cs="Times New Roman"/>
        </w:rPr>
      </w:pPr>
    </w:p>
    <w:p w:rsidR="009A134A" w:rsidRDefault="009A134A"/>
    <w:sectPr w:rsidR="009A134A" w:rsidSect="00711E25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E2C"/>
    <w:rsid w:val="00457E2C"/>
    <w:rsid w:val="009A134A"/>
    <w:rsid w:val="00D5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57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2012-01-02T12:09:00Z</dcterms:created>
  <dcterms:modified xsi:type="dcterms:W3CDTF">2012-01-02T12:09:00Z</dcterms:modified>
</cp:coreProperties>
</file>