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C6" w:rsidRPr="0035077D" w:rsidRDefault="0035077D" w:rsidP="003507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</w:t>
      </w:r>
      <w:r w:rsidR="00BB57C6" w:rsidRPr="0035077D">
        <w:rPr>
          <w:rFonts w:ascii="Times New Roman" w:hAnsi="Times New Roman" w:cs="Times New Roman"/>
          <w:b/>
          <w:bCs/>
          <w:sz w:val="24"/>
          <w:szCs w:val="20"/>
        </w:rPr>
        <w:t>Uchwała Nr 6/III/2014</w:t>
      </w:r>
    </w:p>
    <w:p w:rsidR="00BB57C6" w:rsidRPr="0035077D" w:rsidRDefault="00BB57C6" w:rsidP="003507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368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Rady Gminy Smyków</w:t>
      </w:r>
    </w:p>
    <w:p w:rsidR="00BB57C6" w:rsidRPr="0035077D" w:rsidRDefault="00BB57C6" w:rsidP="0035077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right="368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z dnia 30 grudnia 2014 roku</w:t>
      </w:r>
    </w:p>
    <w:p w:rsidR="00BB57C6" w:rsidRPr="0035077D" w:rsidRDefault="00BB57C6" w:rsidP="00BB57C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w sprawie zmian w budżecie gminy na 2014 rok</w:t>
      </w:r>
    </w:p>
    <w:p w:rsidR="0035077D" w:rsidRDefault="0035077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Na podstawie art. 18 pkt. 4 ustawy z dnia 8 marca 1990 r. o samorządzie gminnym </w:t>
      </w:r>
      <w:r w:rsidR="0035077D">
        <w:rPr>
          <w:rFonts w:ascii="Times New Roman" w:hAnsi="Times New Roman" w:cs="Times New Roman"/>
          <w:sz w:val="24"/>
          <w:szCs w:val="20"/>
        </w:rPr>
        <w:br/>
      </w:r>
      <w:r w:rsidRPr="0035077D">
        <w:rPr>
          <w:rFonts w:ascii="Times New Roman" w:hAnsi="Times New Roman" w:cs="Times New Roman"/>
          <w:sz w:val="24"/>
          <w:szCs w:val="20"/>
        </w:rPr>
        <w:t>(</w:t>
      </w:r>
      <w:proofErr w:type="spellStart"/>
      <w:r w:rsidRPr="0035077D">
        <w:rPr>
          <w:rFonts w:ascii="Times New Roman" w:hAnsi="Times New Roman" w:cs="Times New Roman"/>
          <w:sz w:val="24"/>
          <w:szCs w:val="20"/>
        </w:rPr>
        <w:t>Dz.U</w:t>
      </w:r>
      <w:proofErr w:type="spellEnd"/>
      <w:r w:rsidRPr="0035077D">
        <w:rPr>
          <w:rFonts w:ascii="Times New Roman" w:hAnsi="Times New Roman" w:cs="Times New Roman"/>
          <w:sz w:val="24"/>
          <w:szCs w:val="20"/>
        </w:rPr>
        <w:t xml:space="preserve">. z 2013 r. poz. 594 ze zmianami) i </w:t>
      </w:r>
      <w:proofErr w:type="spellStart"/>
      <w:r w:rsidRPr="0035077D">
        <w:rPr>
          <w:rFonts w:ascii="Times New Roman" w:hAnsi="Times New Roman" w:cs="Times New Roman"/>
          <w:sz w:val="24"/>
          <w:szCs w:val="20"/>
        </w:rPr>
        <w:t>art</w:t>
      </w:r>
      <w:proofErr w:type="spellEnd"/>
      <w:r w:rsidRPr="0035077D">
        <w:rPr>
          <w:rFonts w:ascii="Times New Roman" w:hAnsi="Times New Roman" w:cs="Times New Roman"/>
          <w:sz w:val="24"/>
          <w:szCs w:val="20"/>
        </w:rPr>
        <w:t xml:space="preserve"> 211, 212, 235, 236, 237 ustawy z dnia 27 sierpnia 2009 r.  o finansach publicznych (</w:t>
      </w:r>
      <w:proofErr w:type="spellStart"/>
      <w:r w:rsidRPr="0035077D">
        <w:rPr>
          <w:rFonts w:ascii="Times New Roman" w:hAnsi="Times New Roman" w:cs="Times New Roman"/>
          <w:sz w:val="24"/>
          <w:szCs w:val="20"/>
        </w:rPr>
        <w:t>Dz.U</w:t>
      </w:r>
      <w:proofErr w:type="spellEnd"/>
      <w:r w:rsidRPr="0035077D">
        <w:rPr>
          <w:rFonts w:ascii="Times New Roman" w:hAnsi="Times New Roman" w:cs="Times New Roman"/>
          <w:sz w:val="24"/>
          <w:szCs w:val="20"/>
        </w:rPr>
        <w:t xml:space="preserve">. z 2013 r. poz. 885,) </w:t>
      </w:r>
      <w:r w:rsidRPr="0035077D">
        <w:rPr>
          <w:rFonts w:ascii="Times New Roman" w:hAnsi="Times New Roman" w:cs="Times New Roman"/>
          <w:b/>
          <w:bCs/>
          <w:sz w:val="24"/>
          <w:szCs w:val="20"/>
        </w:rPr>
        <w:t>Rada Gminy uchwala, co następuje: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§ 1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Dokonuje się zmiany w planie dochodów budżetu gminy Smyków na 2014 r., zgodnie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z załącznikiem Nr 1.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§ 2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Dokonuje się zmiany w planie wydatków budżetu gminy Smyków na 2014 r., zgodnie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z załącznikiem Nr 2.                                                                                                                                                 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§ 3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 xml:space="preserve">         </w:t>
      </w:r>
      <w:r w:rsidRPr="0035077D">
        <w:rPr>
          <w:rFonts w:ascii="Times New Roman" w:hAnsi="Times New Roman" w:cs="Times New Roman"/>
          <w:sz w:val="24"/>
          <w:szCs w:val="20"/>
        </w:rPr>
        <w:t xml:space="preserve">Załącznik „ Limity wydatków na wieloletnie przedsięwzięcia planowane do poniesienia </w:t>
      </w:r>
      <w:r w:rsidR="0035077D">
        <w:rPr>
          <w:rFonts w:ascii="Times New Roman" w:hAnsi="Times New Roman" w:cs="Times New Roman"/>
          <w:sz w:val="24"/>
          <w:szCs w:val="20"/>
        </w:rPr>
        <w:br/>
      </w:r>
      <w:r w:rsidRPr="0035077D">
        <w:rPr>
          <w:rFonts w:ascii="Times New Roman" w:hAnsi="Times New Roman" w:cs="Times New Roman"/>
          <w:sz w:val="24"/>
          <w:szCs w:val="20"/>
        </w:rPr>
        <w:t>w 2014 roku otrzymuje brzmienie jak załącznik  Nr 3  do niniejszej uchwały.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§ 4</w:t>
      </w:r>
    </w:p>
    <w:p w:rsidR="00BB57C6" w:rsidRPr="0035077D" w:rsidRDefault="00BB57C6" w:rsidP="00BB57C6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Załącznik "Zadania inwestycyjne roczne w 2014 r." otrzymuje brzmienie jak załącznik Nr 4 do niniejszej uchwały.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>§ 5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Załącznik "Wydatki na programy i projekty realizowane ze środków pochodzących    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>z budżetu Unii Europejskiej oraz innych źródeł zagranicznych, niepodlegających zwrotowi na 2014 rok" otrzymuje brzmienie jak załącznik nr 5 do niniejszej uchwały.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</w:t>
      </w:r>
      <w:r w:rsidRPr="0035077D">
        <w:rPr>
          <w:rFonts w:ascii="Times New Roman" w:hAnsi="Times New Roman" w:cs="Times New Roman"/>
          <w:b/>
          <w:bCs/>
          <w:sz w:val="24"/>
          <w:szCs w:val="20"/>
        </w:rPr>
        <w:t xml:space="preserve">       </w:t>
      </w:r>
      <w:r w:rsidRPr="0035077D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                                        </w:t>
      </w:r>
      <w:r w:rsidR="0035077D">
        <w:rPr>
          <w:rFonts w:ascii="Times New Roman" w:hAnsi="Times New Roman" w:cs="Times New Roman"/>
          <w:sz w:val="24"/>
          <w:szCs w:val="20"/>
        </w:rPr>
        <w:t xml:space="preserve">                         </w:t>
      </w:r>
      <w:r w:rsidRPr="0035077D">
        <w:rPr>
          <w:rFonts w:ascii="Times New Roman" w:hAnsi="Times New Roman" w:cs="Times New Roman"/>
          <w:sz w:val="24"/>
          <w:szCs w:val="20"/>
        </w:rPr>
        <w:t xml:space="preserve"> </w:t>
      </w:r>
      <w:r w:rsidRPr="0035077D">
        <w:rPr>
          <w:rFonts w:ascii="Times New Roman" w:hAnsi="Times New Roman" w:cs="Times New Roman"/>
          <w:b/>
          <w:bCs/>
          <w:sz w:val="24"/>
          <w:szCs w:val="20"/>
        </w:rPr>
        <w:t>§ 6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Wykonanie Uchwały powierza się Wójtowi Gminy Smyków.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5077D">
        <w:rPr>
          <w:rFonts w:ascii="Times New Roman" w:hAnsi="Times New Roman" w:cs="Times New Roman"/>
          <w:b/>
          <w:bCs/>
          <w:sz w:val="24"/>
          <w:szCs w:val="20"/>
        </w:rPr>
        <w:t xml:space="preserve"> § 7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     Uchwała wchodzi w życie z dniem podjęcia i podlega publikacji w Dzienniku Urzędowym    Województwa Świętokrzyskiego oraz na tablicy ogłoszeń Urzędu Gminy.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35077D">
        <w:rPr>
          <w:rFonts w:ascii="Times New Roman" w:hAnsi="Times New Roman" w:cs="Times New Roman"/>
          <w:sz w:val="24"/>
          <w:szCs w:val="20"/>
        </w:rPr>
        <w:t xml:space="preserve">     </w:t>
      </w:r>
    </w:p>
    <w:p w:rsidR="00BB57C6" w:rsidRP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57C6" w:rsidRP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B57C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</w:t>
      </w:r>
    </w:p>
    <w:p w:rsidR="00BB57C6" w:rsidRP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077D" w:rsidRPr="00BB57C6" w:rsidRDefault="0035077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B57C6" w:rsidRP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B57C6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91AED" w:rsidRDefault="00191AE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91AED" w:rsidRDefault="00191AE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91AED" w:rsidRDefault="00191AE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91AED" w:rsidRPr="00BB57C6" w:rsidRDefault="00191AED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 w:rsidRPr="0035077D">
        <w:rPr>
          <w:rFonts w:ascii="Times New Roman" w:hAnsi="Times New Roman" w:cs="Times New Roman"/>
          <w:b/>
          <w:bCs/>
          <w:iCs/>
          <w:sz w:val="24"/>
          <w:szCs w:val="24"/>
        </w:rPr>
        <w:t>Uzasadnienie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          Zmiany w budżecie Gminy Smyków na rok 2014 podyktowane są wprowadzeniem zwiększeń oraz zmniejszeń wartości  planowanych dochodów i wydatków.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Plan dochodów i wydatków ogółem ulega zmniejszeniu   o kwotę  -132.180 zł., w tym:</w:t>
      </w:r>
    </w:p>
    <w:p w:rsidR="0035077D" w:rsidRDefault="0035077D" w:rsidP="00BB57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57C6" w:rsidRPr="0035077D" w:rsidRDefault="00BB57C6" w:rsidP="00BB57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07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DOCHODY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5077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 z tytułu dotacji celowych o kwotę -132.180 zł., z tego:          </w:t>
      </w:r>
      <w:r w:rsidRPr="00350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- dokonuje się zmniejszenia planu dotacji celowych w ramach realizacji e-świętokrzyskie               w kwocie -168.625 zł. – </w:t>
      </w:r>
      <w:r w:rsidRPr="0035077D">
        <w:rPr>
          <w:rFonts w:ascii="Times New Roman" w:hAnsi="Times New Roman" w:cs="Times New Roman"/>
          <w:i/>
          <w:iCs/>
          <w:sz w:val="24"/>
          <w:szCs w:val="24"/>
        </w:rPr>
        <w:t xml:space="preserve">(środki wprowadzone są do realizacji w roku 2015),                                        </w:t>
      </w:r>
      <w:r w:rsidRPr="0035077D">
        <w:rPr>
          <w:rFonts w:ascii="Times New Roman" w:hAnsi="Times New Roman" w:cs="Times New Roman"/>
          <w:sz w:val="24"/>
          <w:szCs w:val="24"/>
        </w:rPr>
        <w:t xml:space="preserve">– wprowadza się dotację z tytułu refundacji kosztów zorganizowanych dożynek gminnych 2014 roku, w ramach PROW w kwocie 36.445 zł.  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  </w:t>
      </w:r>
      <w:r w:rsidRPr="0035077D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</w:t>
      </w:r>
      <w:r w:rsidRPr="0035077D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b/>
          <w:bCs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- dział 010, rozdz. 01010 zmniejsza  się o kwotę 163.555 zł., w wydatkach bieżących w wyniku zwrotu podatku VAT przez Urząd Skarbowy w kwocie 151.685 zł. z tytułu budowy kanalizacji       w </w:t>
      </w:r>
      <w:proofErr w:type="spellStart"/>
      <w:r w:rsidRPr="0035077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35077D">
        <w:rPr>
          <w:rFonts w:ascii="Times New Roman" w:hAnsi="Times New Roman" w:cs="Times New Roman"/>
          <w:sz w:val="24"/>
          <w:szCs w:val="24"/>
        </w:rPr>
        <w:t xml:space="preserve">. Smyków  oraz zmniejsza się plan na  zadaniu inwestycyjnym  budowy kanalizacji               o kwotę 1.870 zł. oraz 10.000 zł. z tytułu niewykonania planu na zadaniu pn. „Budowa studni głębinowej w Przyłogach”,                                                                                                                              - dział 720 , rozdz. 72095 zmniejsza  się o kwotę 168.625 zł., z tytułu realizacji programu              e-świętokrzyskie, środki przeniesione zostały do realizacji w roku następnym tj. 2015,                     - dział 750, rozdz. 75023 zmniejsza się o 147,60 zł i przeznacza na uzupełnienie wyborów samorządowych w dziale 751, rozdz. 75109,                                                                                               - w dziale 921, rozdział 92109 zwiększa się plan na zadaniu inwestycyjnym pn. „Budowa budynku użyteczności kulturalno-społecznej z dwustanowiskowym garażem dla OSP Kozów”      o kwotę 200.000 zł. 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b/>
          <w:bCs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BB57C6" w:rsidRPr="0035077D" w:rsidRDefault="00BB57C6" w:rsidP="00BB5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/>
        <w:rPr>
          <w:rFonts w:ascii="Times New Roman" w:hAnsi="Times New Roman" w:cs="Times New Roman"/>
          <w:b/>
          <w:bCs/>
          <w:sz w:val="24"/>
          <w:szCs w:val="24"/>
        </w:rPr>
      </w:pPr>
      <w:r w:rsidRPr="00350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C6" w:rsidRPr="0035077D" w:rsidRDefault="00BB57C6" w:rsidP="00BB5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7C6" w:rsidRPr="0035077D" w:rsidRDefault="00BB57C6" w:rsidP="00BB5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F15" w:rsidRPr="0035077D" w:rsidRDefault="00874F15">
      <w:pPr>
        <w:rPr>
          <w:rFonts w:ascii="Times New Roman" w:hAnsi="Times New Roman" w:cs="Times New Roman"/>
          <w:sz w:val="24"/>
          <w:szCs w:val="24"/>
        </w:rPr>
      </w:pPr>
    </w:p>
    <w:sectPr w:rsidR="00874F15" w:rsidRPr="0035077D" w:rsidSect="00191AED">
      <w:pgSz w:w="11907" w:h="16839" w:code="9"/>
      <w:pgMar w:top="1411" w:right="1411" w:bottom="1411" w:left="141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57C6"/>
    <w:rsid w:val="000008B4"/>
    <w:rsid w:val="000459A4"/>
    <w:rsid w:val="00057A82"/>
    <w:rsid w:val="00077729"/>
    <w:rsid w:val="00083411"/>
    <w:rsid w:val="00092904"/>
    <w:rsid w:val="000B2339"/>
    <w:rsid w:val="000F1481"/>
    <w:rsid w:val="000F296D"/>
    <w:rsid w:val="00133C6A"/>
    <w:rsid w:val="00153216"/>
    <w:rsid w:val="001612A6"/>
    <w:rsid w:val="00165C47"/>
    <w:rsid w:val="0017129E"/>
    <w:rsid w:val="00191AED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077D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B57C6"/>
    <w:rsid w:val="00BC111D"/>
    <w:rsid w:val="00BD1EFA"/>
    <w:rsid w:val="00BD3ED8"/>
    <w:rsid w:val="00BD4217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B57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cp:lastPrinted>2014-12-31T11:39:00Z</cp:lastPrinted>
  <dcterms:created xsi:type="dcterms:W3CDTF">2014-12-31T09:14:00Z</dcterms:created>
  <dcterms:modified xsi:type="dcterms:W3CDTF">2014-12-31T12:02:00Z</dcterms:modified>
</cp:coreProperties>
</file>