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074" w:rsidRDefault="00CA5074" w:rsidP="00CA507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Uchwała Nr 103/XI/2012</w:t>
      </w:r>
    </w:p>
    <w:p w:rsidR="00CA5074" w:rsidRDefault="00CA5074" w:rsidP="00CA507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Rady Gminy Smyków</w:t>
      </w:r>
    </w:p>
    <w:p w:rsidR="00CA5074" w:rsidRDefault="00CA5074" w:rsidP="00CA507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 dnia 28 marca 2012 roku</w:t>
      </w:r>
    </w:p>
    <w:p w:rsidR="00CA5074" w:rsidRDefault="00CA5074" w:rsidP="00CA507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sprawie zmian w budżecie gminy na 2012 rok</w:t>
      </w:r>
    </w:p>
    <w:p w:rsidR="00CA5074" w:rsidRDefault="00CA5074" w:rsidP="00CA507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  <w:b/>
          <w:bCs/>
        </w:rPr>
      </w:pPr>
    </w:p>
    <w:p w:rsidR="00CA5074" w:rsidRDefault="00CA5074" w:rsidP="00CA507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 podstawie art. 18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4 ustawy z dnia 8 marca 1990 r. o samorządzie gminnym               (</w:t>
      </w:r>
      <w:proofErr w:type="spellStart"/>
      <w:r>
        <w:rPr>
          <w:rFonts w:ascii="Times New Roman" w:hAnsi="Times New Roman" w:cs="Times New Roman"/>
        </w:rPr>
        <w:t>Dz.U</w:t>
      </w:r>
      <w:proofErr w:type="spellEnd"/>
      <w:r>
        <w:rPr>
          <w:rFonts w:ascii="Times New Roman" w:hAnsi="Times New Roman" w:cs="Times New Roman"/>
        </w:rPr>
        <w:t xml:space="preserve">. z 2001 r. Nr 142, poz. 1591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 xml:space="preserve">. zm.) i </w:t>
      </w:r>
      <w:proofErr w:type="spellStart"/>
      <w:r>
        <w:rPr>
          <w:rFonts w:ascii="Times New Roman" w:hAnsi="Times New Roman" w:cs="Times New Roman"/>
        </w:rPr>
        <w:t>art</w:t>
      </w:r>
      <w:proofErr w:type="spellEnd"/>
      <w:r>
        <w:rPr>
          <w:rFonts w:ascii="Times New Roman" w:hAnsi="Times New Roman" w:cs="Times New Roman"/>
        </w:rPr>
        <w:t xml:space="preserve"> 211, 212, 235, 236, 237 ustawy                     z dnia 27 sierpnia 2009 r. o finansach publicznych (</w:t>
      </w:r>
      <w:proofErr w:type="spellStart"/>
      <w:r>
        <w:rPr>
          <w:rFonts w:ascii="Times New Roman" w:hAnsi="Times New Roman" w:cs="Times New Roman"/>
        </w:rPr>
        <w:t>Dz.U</w:t>
      </w:r>
      <w:proofErr w:type="spellEnd"/>
      <w:r>
        <w:rPr>
          <w:rFonts w:ascii="Times New Roman" w:hAnsi="Times New Roman" w:cs="Times New Roman"/>
        </w:rPr>
        <w:t>. Nr 157, poz. 1240) Rada Gminy uchwala, co następuje:</w:t>
      </w:r>
    </w:p>
    <w:p w:rsidR="00CA5074" w:rsidRDefault="00CA5074" w:rsidP="00CA507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sz w:val="16"/>
          <w:szCs w:val="16"/>
        </w:rPr>
      </w:pPr>
    </w:p>
    <w:p w:rsidR="00CA5074" w:rsidRDefault="00CA5074" w:rsidP="00CA507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§ 1</w:t>
      </w:r>
    </w:p>
    <w:p w:rsidR="00CA5074" w:rsidRDefault="00CA5074" w:rsidP="00CA507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Dokonuje się zmiany w planie dochodów i wydatków budżetu gminy na 2012 rok, </w:t>
      </w:r>
    </w:p>
    <w:p w:rsidR="00CA5074" w:rsidRDefault="00CA5074" w:rsidP="00CA507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zgodnie  załącznikiem Nr 1 i Nr 2.</w:t>
      </w:r>
    </w:p>
    <w:p w:rsidR="00CA5074" w:rsidRDefault="00CA5074" w:rsidP="00CA507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CA5074" w:rsidRDefault="00CA5074" w:rsidP="00CA507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</w:rPr>
      </w:pPr>
      <w:r>
        <w:rPr>
          <w:b/>
          <w:bCs/>
        </w:rPr>
        <w:t>§ 2</w:t>
      </w:r>
    </w:p>
    <w:p w:rsidR="00CA5074" w:rsidRDefault="00CA5074" w:rsidP="00CA507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t xml:space="preserve">. </w:t>
      </w:r>
      <w:r>
        <w:rPr>
          <w:rFonts w:ascii="Times New Roman" w:hAnsi="Times New Roman" w:cs="Times New Roman"/>
        </w:rPr>
        <w:t xml:space="preserve">Załącznik "Zadania inwestycyjne roczne w 2012 r." otrzymuje brzmienie jak załącznik nr 3 </w:t>
      </w:r>
    </w:p>
    <w:p w:rsidR="00CA5074" w:rsidRDefault="00CA5074" w:rsidP="00CA507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do niniejszej uchwały.</w:t>
      </w:r>
    </w:p>
    <w:p w:rsidR="00CA5074" w:rsidRDefault="00CA5074" w:rsidP="00CA507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Załącznik</w:t>
      </w:r>
      <w:r w:rsidR="005B20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"Limity wydatków na wieloletnie przedsięwzięcia planowane do poniesienia              w 2012 r." otrzymuje brzmienie jak załącznik nr 4 do niniejszej uchwały.</w:t>
      </w:r>
    </w:p>
    <w:p w:rsidR="00CA5074" w:rsidRDefault="005B20FE" w:rsidP="00CA507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Załącznik "</w:t>
      </w:r>
      <w:r w:rsidR="00CA5074">
        <w:rPr>
          <w:rFonts w:ascii="Times New Roman" w:hAnsi="Times New Roman" w:cs="Times New Roman"/>
        </w:rPr>
        <w:t>Wydatki na programy i projekty realizowane ze środków pochodzących z budżetu Unii Europejskiej oraz innych źródeł zagranicznych, niepodlegających zwrotowi na 2012 rok" otrzymuje brzmienie jak załącznik nr 5 do niniejszej uchwały.</w:t>
      </w:r>
    </w:p>
    <w:p w:rsidR="00CA5074" w:rsidRDefault="00CA5074" w:rsidP="00CA507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Załącznik</w:t>
      </w:r>
      <w:r w:rsidR="005B20F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"Dochody i wydatki związane z realizacją zadań realizowanych na podstawie porozumień (umów)między jednostkami samorządu terytorialnego w 2012r " otrzymuje brzmienie jak załącznik nr 6 do niniejszej uchwały.</w:t>
      </w:r>
    </w:p>
    <w:p w:rsidR="00CA5074" w:rsidRDefault="00CA5074" w:rsidP="00CA507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CA5074" w:rsidRDefault="00CA5074" w:rsidP="00CA507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</w:rPr>
      </w:pPr>
      <w:r>
        <w:rPr>
          <w:b/>
          <w:bCs/>
        </w:rPr>
        <w:t>§ 3</w:t>
      </w:r>
    </w:p>
    <w:p w:rsidR="00CA5074" w:rsidRDefault="00CA5074" w:rsidP="00CA507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Wykonanie uchwały powierza się Wójtowi Gminy Smyków.</w:t>
      </w:r>
    </w:p>
    <w:p w:rsidR="00CA5074" w:rsidRDefault="00CA5074" w:rsidP="00CA507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  <w:b/>
          <w:bCs/>
        </w:rPr>
      </w:pPr>
    </w:p>
    <w:p w:rsidR="00CA5074" w:rsidRDefault="00CA5074" w:rsidP="00CA507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</w:rPr>
      </w:pPr>
      <w:r>
        <w:rPr>
          <w:b/>
          <w:bCs/>
        </w:rPr>
        <w:t>§ 4</w:t>
      </w:r>
    </w:p>
    <w:p w:rsidR="00CA5074" w:rsidRDefault="00CA5074" w:rsidP="00CA507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Times New Roman" w:hAnsi="Times New Roman" w:cs="Times New Roman"/>
        </w:rPr>
      </w:pPr>
    </w:p>
    <w:p w:rsidR="00CA5074" w:rsidRDefault="00CA5074" w:rsidP="00CA507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Uchwała wchodzi w życie z dniem podjęcia i podlega publikacji w Dzienniku Urzędowym Województwa Świętokrzyskiego. </w:t>
      </w:r>
    </w:p>
    <w:p w:rsidR="00CA5074" w:rsidRDefault="00CA5074" w:rsidP="00CA5074">
      <w:pPr>
        <w:pStyle w:val="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Times New Roman" w:hAnsi="Times New Roman" w:cs="Times New Roman"/>
        </w:rPr>
      </w:pPr>
    </w:p>
    <w:p w:rsidR="00CA5074" w:rsidRDefault="00CA5074" w:rsidP="00CA5074">
      <w:pPr>
        <w:pStyle w:val="Normal"/>
        <w:rPr>
          <w:rFonts w:ascii="Times New Roman" w:hAnsi="Times New Roman" w:cs="Times New Roman"/>
        </w:rPr>
      </w:pPr>
    </w:p>
    <w:p w:rsidR="00DF68CE" w:rsidRDefault="00DF68CE" w:rsidP="00F16CF8">
      <w:pPr>
        <w:jc w:val="right"/>
      </w:pPr>
    </w:p>
    <w:p w:rsidR="00F16CF8" w:rsidRDefault="00F16CF8" w:rsidP="00F16CF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Przewodniczący Rady </w:t>
      </w:r>
    </w:p>
    <w:p w:rsidR="00F16CF8" w:rsidRDefault="00F16CF8" w:rsidP="00F16CF8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/-/ Jarosław Pawelec</w:t>
      </w:r>
    </w:p>
    <w:p w:rsidR="00F16CF8" w:rsidRDefault="00F16CF8" w:rsidP="00F16CF8">
      <w:pPr>
        <w:jc w:val="right"/>
      </w:pPr>
    </w:p>
    <w:sectPr w:rsidR="00F16CF8" w:rsidSect="00DF6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A5074"/>
    <w:rsid w:val="002123A1"/>
    <w:rsid w:val="00346404"/>
    <w:rsid w:val="005B20FE"/>
    <w:rsid w:val="00CA5074"/>
    <w:rsid w:val="00DF68CE"/>
    <w:rsid w:val="00F16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6C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CA507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3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249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NTT</cp:lastModifiedBy>
  <cp:revision>3</cp:revision>
  <dcterms:created xsi:type="dcterms:W3CDTF">2012-03-29T12:12:00Z</dcterms:created>
  <dcterms:modified xsi:type="dcterms:W3CDTF">2012-04-04T05:37:00Z</dcterms:modified>
</cp:coreProperties>
</file>