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28" w:rsidRDefault="001C4828" w:rsidP="001C482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C4828" w:rsidRPr="005839C8" w:rsidRDefault="001C4828" w:rsidP="001C482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21</w:t>
      </w:r>
      <w:r w:rsidRPr="005839C8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IV/2015</w:t>
      </w:r>
    </w:p>
    <w:p w:rsidR="001C4828" w:rsidRPr="005839C8" w:rsidRDefault="001C4828" w:rsidP="001C482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839C8">
        <w:rPr>
          <w:rFonts w:ascii="Times New Roman" w:hAnsi="Times New Roman"/>
          <w:b/>
          <w:sz w:val="24"/>
          <w:szCs w:val="24"/>
        </w:rPr>
        <w:t>RADY GMINY SMYKÓW</w:t>
      </w:r>
    </w:p>
    <w:p w:rsidR="001C4828" w:rsidRDefault="001C4828" w:rsidP="001C482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839C8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 xml:space="preserve">13 lutego 2015 </w:t>
      </w:r>
      <w:r w:rsidRPr="005839C8">
        <w:rPr>
          <w:rFonts w:ascii="Times New Roman" w:hAnsi="Times New Roman"/>
          <w:b/>
          <w:sz w:val="24"/>
          <w:szCs w:val="24"/>
        </w:rPr>
        <w:t>r.</w:t>
      </w:r>
    </w:p>
    <w:p w:rsidR="001C2012" w:rsidRPr="001A048C" w:rsidRDefault="001C2012" w:rsidP="001C2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1C2012" w:rsidP="001C20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04604E" w:rsidP="001C20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48C">
        <w:rPr>
          <w:rFonts w:ascii="Times New Roman" w:hAnsi="Times New Roman" w:cs="Times New Roman"/>
          <w:b/>
          <w:sz w:val="24"/>
          <w:szCs w:val="24"/>
        </w:rPr>
        <w:t xml:space="preserve"> w sprawie: uchylenia Uchwały </w:t>
      </w:r>
      <w:r w:rsidR="00B31E89">
        <w:rPr>
          <w:rFonts w:ascii="Times New Roman" w:hAnsi="Times New Roman" w:cs="Times New Roman"/>
          <w:b/>
          <w:sz w:val="24"/>
          <w:szCs w:val="24"/>
        </w:rPr>
        <w:t>Nr 169/XIX/2013 R</w:t>
      </w:r>
      <w:r w:rsidR="001C2012" w:rsidRPr="001A048C">
        <w:rPr>
          <w:rFonts w:ascii="Times New Roman" w:hAnsi="Times New Roman" w:cs="Times New Roman"/>
          <w:b/>
          <w:sz w:val="24"/>
          <w:szCs w:val="24"/>
        </w:rPr>
        <w:t>ady Gminy Smyków z dnia 22 maja 2013r</w:t>
      </w:r>
      <w:r w:rsidR="001C2012" w:rsidRPr="001A048C">
        <w:rPr>
          <w:rFonts w:ascii="Times New Roman" w:hAnsi="Times New Roman" w:cs="Times New Roman"/>
          <w:sz w:val="24"/>
          <w:szCs w:val="24"/>
        </w:rPr>
        <w:t xml:space="preserve">.  </w:t>
      </w:r>
      <w:r w:rsidR="001C2012" w:rsidRPr="001A048C">
        <w:rPr>
          <w:rFonts w:ascii="Times New Roman" w:hAnsi="Times New Roman" w:cs="Times New Roman"/>
          <w:b/>
          <w:sz w:val="24"/>
          <w:szCs w:val="24"/>
        </w:rPr>
        <w:t>w sprawie dopłat do opłaty za gospodarowanie odpadami komunalnymi</w:t>
      </w:r>
    </w:p>
    <w:p w:rsidR="001C2012" w:rsidRPr="001A048C" w:rsidRDefault="001C2012" w:rsidP="001C20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012" w:rsidRPr="001A048C" w:rsidRDefault="001C2012" w:rsidP="001A0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8C">
        <w:rPr>
          <w:rFonts w:ascii="Times New Roman" w:hAnsi="Times New Roman" w:cs="Times New Roman"/>
          <w:sz w:val="24"/>
          <w:szCs w:val="24"/>
        </w:rPr>
        <w:t xml:space="preserve">Na podstawie art. 18 ust. 1 pkt. 8 ustawy z dnia 8 marca 1990r. o samorządzie gminnym </w:t>
      </w:r>
      <w:r w:rsidR="001A048C" w:rsidRPr="001A048C">
        <w:rPr>
          <w:rFonts w:ascii="Times New Roman" w:hAnsi="Times New Roman" w:cs="Times New Roman"/>
          <w:sz w:val="24"/>
          <w:szCs w:val="24"/>
        </w:rPr>
        <w:t xml:space="preserve">(Dz. U. z 2013r., poz. </w:t>
      </w:r>
      <w:r w:rsidR="001A048C">
        <w:rPr>
          <w:rFonts w:ascii="Times New Roman" w:hAnsi="Times New Roman" w:cs="Times New Roman"/>
          <w:sz w:val="24"/>
          <w:szCs w:val="24"/>
        </w:rPr>
        <w:t xml:space="preserve">594 z </w:t>
      </w:r>
      <w:proofErr w:type="spellStart"/>
      <w:r w:rsidR="001A04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A048C">
        <w:rPr>
          <w:rFonts w:ascii="Times New Roman" w:hAnsi="Times New Roman" w:cs="Times New Roman"/>
          <w:sz w:val="24"/>
          <w:szCs w:val="24"/>
        </w:rPr>
        <w:t xml:space="preserve">. zm.) w związku z art. 1, pkt 14,  lit. c </w:t>
      </w:r>
      <w:r w:rsidR="001A048C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="001A048C" w:rsidRPr="001A048C">
        <w:rPr>
          <w:rFonts w:ascii="Times New Roman" w:hAnsi="Times New Roman" w:cs="Times New Roman"/>
          <w:sz w:val="24"/>
          <w:szCs w:val="24"/>
        </w:rPr>
        <w:t>z dnia 28 listopada 2014 r.</w:t>
      </w:r>
      <w:r w:rsidR="001A048C">
        <w:rPr>
          <w:rFonts w:ascii="Times New Roman" w:hAnsi="Times New Roman" w:cs="Times New Roman"/>
          <w:sz w:val="24"/>
          <w:szCs w:val="24"/>
        </w:rPr>
        <w:t xml:space="preserve"> </w:t>
      </w:r>
      <w:r w:rsidR="001A048C" w:rsidRPr="001A048C">
        <w:rPr>
          <w:rFonts w:ascii="Times New Roman" w:hAnsi="Times New Roman" w:cs="Times New Roman"/>
          <w:bCs/>
          <w:sz w:val="24"/>
          <w:szCs w:val="24"/>
        </w:rPr>
        <w:t>o zmianie ustawy o utrzymaniu czystości i porządku w gminach oraz niektórych innych ustaw</w:t>
      </w:r>
      <w:r w:rsidR="001A048C">
        <w:rPr>
          <w:rFonts w:ascii="Times New Roman" w:hAnsi="Times New Roman" w:cs="Times New Roman"/>
          <w:bCs/>
          <w:sz w:val="24"/>
          <w:szCs w:val="24"/>
        </w:rPr>
        <w:t xml:space="preserve"> (Dz. U. z 2015r. poz. 87)  </w:t>
      </w:r>
      <w:r w:rsidRPr="001A048C">
        <w:rPr>
          <w:rFonts w:ascii="Times New Roman" w:hAnsi="Times New Roman" w:cs="Times New Roman"/>
          <w:sz w:val="24"/>
          <w:szCs w:val="24"/>
        </w:rPr>
        <w:t>Rada Gminy Smyków uchwala co następuje:</w:t>
      </w:r>
    </w:p>
    <w:p w:rsidR="001C2012" w:rsidRPr="001A048C" w:rsidRDefault="001C2012" w:rsidP="001C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012" w:rsidRDefault="001C2012" w:rsidP="001C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8C">
        <w:rPr>
          <w:rFonts w:ascii="Times New Roman" w:hAnsi="Times New Roman" w:cs="Times New Roman"/>
          <w:b/>
          <w:sz w:val="24"/>
          <w:szCs w:val="24"/>
        </w:rPr>
        <w:t>§1</w:t>
      </w: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8C">
        <w:rPr>
          <w:rFonts w:ascii="Times New Roman" w:hAnsi="Times New Roman" w:cs="Times New Roman"/>
          <w:sz w:val="24"/>
          <w:szCs w:val="24"/>
        </w:rPr>
        <w:t>Uchyla się uchwałę Nr 169/XIX/2013 rady Gminy Smyków z dnia 22 maja 2013r.w sprawie dopłat do opłaty za gospodarowanie odpadami komunalnymi.</w:t>
      </w: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8C">
        <w:rPr>
          <w:rFonts w:ascii="Times New Roman" w:hAnsi="Times New Roman" w:cs="Times New Roman"/>
          <w:b/>
          <w:sz w:val="24"/>
          <w:szCs w:val="24"/>
        </w:rPr>
        <w:t>§2</w:t>
      </w: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8C">
        <w:rPr>
          <w:rFonts w:ascii="Times New Roman" w:hAnsi="Times New Roman" w:cs="Times New Roman"/>
          <w:sz w:val="24"/>
          <w:szCs w:val="24"/>
        </w:rPr>
        <w:t>Wykonanie uchwały powierza się Wójtowi Gminy Smyków</w:t>
      </w: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1C2012" w:rsidP="001C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8C">
        <w:rPr>
          <w:rFonts w:ascii="Times New Roman" w:hAnsi="Times New Roman" w:cs="Times New Roman"/>
          <w:b/>
          <w:sz w:val="24"/>
          <w:szCs w:val="24"/>
        </w:rPr>
        <w:t>§ 3</w:t>
      </w:r>
    </w:p>
    <w:p w:rsidR="00B0792B" w:rsidRPr="001A048C" w:rsidRDefault="00B0792B" w:rsidP="001C2012">
      <w:pPr>
        <w:rPr>
          <w:rFonts w:ascii="Times New Roman" w:hAnsi="Times New Roman" w:cs="Times New Roman"/>
          <w:sz w:val="24"/>
          <w:szCs w:val="24"/>
        </w:rPr>
      </w:pPr>
    </w:p>
    <w:p w:rsidR="001C2012" w:rsidRPr="001A048C" w:rsidRDefault="001C2012" w:rsidP="001C2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8C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</w:t>
      </w:r>
      <w:r w:rsidR="001A048C" w:rsidRPr="001A048C">
        <w:rPr>
          <w:rFonts w:ascii="Times New Roman" w:hAnsi="Times New Roman" w:cs="Times New Roman"/>
          <w:sz w:val="24"/>
          <w:szCs w:val="24"/>
        </w:rPr>
        <w:t xml:space="preserve">Dzienniku </w:t>
      </w:r>
      <w:r w:rsidRPr="001A048C">
        <w:rPr>
          <w:rFonts w:ascii="Times New Roman" w:hAnsi="Times New Roman" w:cs="Times New Roman"/>
          <w:sz w:val="24"/>
          <w:szCs w:val="24"/>
        </w:rPr>
        <w:t>Urzędow</w:t>
      </w:r>
      <w:r w:rsidR="003901ED">
        <w:rPr>
          <w:rFonts w:ascii="Times New Roman" w:hAnsi="Times New Roman" w:cs="Times New Roman"/>
          <w:sz w:val="24"/>
          <w:szCs w:val="24"/>
        </w:rPr>
        <w:t>ym Województwa Świętokrzyskiego.</w:t>
      </w:r>
      <w:bookmarkStart w:id="0" w:name="_GoBack"/>
      <w:bookmarkEnd w:id="0"/>
    </w:p>
    <w:p w:rsidR="001C2012" w:rsidRPr="001A048C" w:rsidRDefault="001C2012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1C2012">
      <w:pPr>
        <w:rPr>
          <w:rFonts w:ascii="Times New Roman" w:hAnsi="Times New Roman" w:cs="Times New Roman"/>
          <w:sz w:val="24"/>
          <w:szCs w:val="24"/>
        </w:rPr>
      </w:pPr>
    </w:p>
    <w:p w:rsidR="00450E40" w:rsidRPr="001A048C" w:rsidRDefault="00450E40" w:rsidP="009B5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48C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9B52CD" w:rsidRPr="003901ED" w:rsidRDefault="009B52CD" w:rsidP="00390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ED">
        <w:rPr>
          <w:rFonts w:ascii="Times New Roman" w:hAnsi="Times New Roman" w:cs="Times New Roman"/>
          <w:sz w:val="24"/>
          <w:szCs w:val="24"/>
        </w:rPr>
        <w:t xml:space="preserve">Zgodnie z orzeczeniem Trybunału Konstytucyjnego z dnia 28 listopada 2013r. Sygn. akt </w:t>
      </w:r>
      <w:r w:rsidR="007A4755">
        <w:rPr>
          <w:rFonts w:ascii="Times New Roman" w:hAnsi="Times New Roman" w:cs="Times New Roman"/>
          <w:sz w:val="24"/>
          <w:szCs w:val="24"/>
        </w:rPr>
        <w:br/>
      </w:r>
      <w:r w:rsidRPr="003901ED">
        <w:rPr>
          <w:rFonts w:ascii="Times New Roman" w:hAnsi="Times New Roman" w:cs="Times New Roman"/>
          <w:sz w:val="24"/>
          <w:szCs w:val="24"/>
        </w:rPr>
        <w:t xml:space="preserve">K 17/12 art. 6 k ust. 4 ustawy z dnia13 września 1996r. o utrzymaniu czystości i porządku </w:t>
      </w:r>
      <w:r w:rsidR="003901ED" w:rsidRPr="003901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01ED">
        <w:rPr>
          <w:rFonts w:ascii="Times New Roman" w:hAnsi="Times New Roman" w:cs="Times New Roman"/>
          <w:sz w:val="24"/>
          <w:szCs w:val="24"/>
        </w:rPr>
        <w:t xml:space="preserve">w gminach ( Dz. U. z 2012r. poz. 391 z </w:t>
      </w:r>
      <w:proofErr w:type="spellStart"/>
      <w:r w:rsidRPr="003901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901ED">
        <w:rPr>
          <w:rFonts w:ascii="Times New Roman" w:hAnsi="Times New Roman" w:cs="Times New Roman"/>
          <w:sz w:val="24"/>
          <w:szCs w:val="24"/>
        </w:rPr>
        <w:t>. zm.) upoważniający Radę Gminy do ustanowienia dopłat dla właścicieli nieruchomości, jest niezgodny z art. 168 w związku z art. 217 Konstytucji.</w:t>
      </w:r>
    </w:p>
    <w:p w:rsidR="003901ED" w:rsidRDefault="003901ED" w:rsidP="003901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1ED">
        <w:rPr>
          <w:rFonts w:ascii="Times New Roman" w:hAnsi="Times New Roman" w:cs="Times New Roman"/>
          <w:bCs/>
          <w:sz w:val="24"/>
          <w:szCs w:val="24"/>
        </w:rPr>
        <w:t xml:space="preserve">Ustawy </w:t>
      </w:r>
      <w:r w:rsidRPr="003901ED">
        <w:rPr>
          <w:rFonts w:ascii="Times New Roman" w:hAnsi="Times New Roman" w:cs="Times New Roman"/>
          <w:sz w:val="24"/>
          <w:szCs w:val="24"/>
        </w:rPr>
        <w:t xml:space="preserve">z dnia 28 listopada 2014 r. </w:t>
      </w:r>
      <w:r w:rsidRPr="003901ED">
        <w:rPr>
          <w:rFonts w:ascii="Times New Roman" w:hAnsi="Times New Roman" w:cs="Times New Roman"/>
          <w:bCs/>
          <w:sz w:val="24"/>
          <w:szCs w:val="24"/>
        </w:rPr>
        <w:t xml:space="preserve">o zmianie ustawy o utrzymaniu czystości i porządku                         w gminach oraz niektórych innych ustaw (Dz. U. z 2015r. poz. 87), która weszła w życie                   z dniem 1 lutym 2015r.  nadała nowe brzmienie art. 6 ust. 4 w ten sposób, że w miejsce zwolnień przedmiotowych i dopłat  wprowadzony został nowy mechanizm wsparcia </w:t>
      </w:r>
      <w:r w:rsidR="002A0A93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3901ED">
        <w:rPr>
          <w:rFonts w:ascii="Times New Roman" w:hAnsi="Times New Roman" w:cs="Times New Roman"/>
          <w:bCs/>
          <w:sz w:val="24"/>
          <w:szCs w:val="24"/>
        </w:rPr>
        <w:t xml:space="preserve">w postaci zwolnienia </w:t>
      </w:r>
      <w:r w:rsidRPr="003901ED">
        <w:rPr>
          <w:rFonts w:ascii="Times New Roman" w:hAnsi="Times New Roman" w:cs="Times New Roman"/>
          <w:sz w:val="24"/>
          <w:szCs w:val="24"/>
        </w:rPr>
        <w:t>w całości lub w części z opłaty za gospodarowanie odpadami komunalnymi właścicieli nieruchomości, na których zamieszkują mieszkańcy, w części dotyczącej gospodarstw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D">
        <w:rPr>
          <w:rFonts w:ascii="Times New Roman" w:hAnsi="Times New Roman" w:cs="Times New Roman"/>
          <w:sz w:val="24"/>
          <w:szCs w:val="24"/>
        </w:rPr>
        <w:t>domowych, w których dochód nie przekracza kwoty uprawniającej do świadczeń pieniężnych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ED">
        <w:rPr>
          <w:rFonts w:ascii="Times New Roman" w:hAnsi="Times New Roman" w:cs="Times New Roman"/>
          <w:sz w:val="24"/>
          <w:szCs w:val="24"/>
        </w:rPr>
        <w:t xml:space="preserve">z pomocy społecznej, o której mowa w art. 8 ust. 1 lub 2 ustawy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01ED">
        <w:rPr>
          <w:rFonts w:ascii="Times New Roman" w:hAnsi="Times New Roman" w:cs="Times New Roman"/>
          <w:sz w:val="24"/>
          <w:szCs w:val="24"/>
        </w:rPr>
        <w:t>z dnia 12 marca 2004 r. o pomocy społecznej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1ED" w:rsidRPr="003901ED" w:rsidRDefault="003901ED" w:rsidP="003901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względzie powyższe podjęcie uchwały jest zasadne.</w:t>
      </w:r>
    </w:p>
    <w:p w:rsidR="00450E40" w:rsidRPr="003901ED" w:rsidRDefault="00450E40" w:rsidP="00390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50E40" w:rsidRPr="003901ED" w:rsidSect="00B0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1C2012"/>
    <w:rsid w:val="0004604E"/>
    <w:rsid w:val="00135A61"/>
    <w:rsid w:val="001A048C"/>
    <w:rsid w:val="001C2012"/>
    <w:rsid w:val="001C4828"/>
    <w:rsid w:val="002A0A93"/>
    <w:rsid w:val="003901ED"/>
    <w:rsid w:val="00450E40"/>
    <w:rsid w:val="004D570C"/>
    <w:rsid w:val="005A0F47"/>
    <w:rsid w:val="005E17C7"/>
    <w:rsid w:val="00700B32"/>
    <w:rsid w:val="007851D6"/>
    <w:rsid w:val="007A4755"/>
    <w:rsid w:val="009B52CD"/>
    <w:rsid w:val="009D7CED"/>
    <w:rsid w:val="00B0792B"/>
    <w:rsid w:val="00B31E89"/>
    <w:rsid w:val="00BE28FC"/>
    <w:rsid w:val="00BF3292"/>
    <w:rsid w:val="00D91EA9"/>
    <w:rsid w:val="00DA5C00"/>
    <w:rsid w:val="00ED4F09"/>
    <w:rsid w:val="00F824BB"/>
    <w:rsid w:val="00FC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482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Smykowie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NTT</cp:lastModifiedBy>
  <cp:revision>6</cp:revision>
  <cp:lastPrinted>2015-02-17T09:01:00Z</cp:lastPrinted>
  <dcterms:created xsi:type="dcterms:W3CDTF">2015-02-16T13:29:00Z</dcterms:created>
  <dcterms:modified xsi:type="dcterms:W3CDTF">2015-02-17T10:33:00Z</dcterms:modified>
</cp:coreProperties>
</file>