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B0" w:rsidRDefault="00B944B0" w:rsidP="00B944B0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b/>
          <w:bCs/>
          <w:color w:val="000000"/>
          <w:sz w:val="48"/>
          <w:szCs w:val="48"/>
          <w:lang w:eastAsia="pl-PL"/>
        </w:rPr>
        <w:t>201</w:t>
      </w:r>
      <w:r w:rsidR="00D702DA">
        <w:rPr>
          <w:rFonts w:ascii="Roboto" w:eastAsia="Times New Roman" w:hAnsi="Roboto" w:cs="Times New Roman"/>
          <w:b/>
          <w:bCs/>
          <w:color w:val="000000"/>
          <w:sz w:val="48"/>
          <w:szCs w:val="48"/>
          <w:lang w:eastAsia="pl-PL"/>
        </w:rPr>
        <w:t>9</w:t>
      </w:r>
    </w:p>
    <w:p w:rsidR="00B944B0" w:rsidRDefault="00B944B0" w:rsidP="00B944B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b/>
          <w:color w:val="797979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b/>
          <w:color w:val="797979"/>
          <w:sz w:val="27"/>
          <w:szCs w:val="27"/>
          <w:lang w:eastAsia="pl-PL"/>
        </w:rPr>
        <w:t>Stawka podatku leśnego na 201</w:t>
      </w:r>
      <w:r w:rsidR="00D702DA">
        <w:rPr>
          <w:rFonts w:ascii="Roboto" w:eastAsia="Times New Roman" w:hAnsi="Roboto" w:cs="Times New Roman"/>
          <w:b/>
          <w:color w:val="797979"/>
          <w:sz w:val="27"/>
          <w:szCs w:val="27"/>
          <w:lang w:eastAsia="pl-PL"/>
        </w:rPr>
        <w:t>9</w:t>
      </w:r>
      <w:r>
        <w:rPr>
          <w:rFonts w:ascii="Roboto" w:eastAsia="Times New Roman" w:hAnsi="Roboto" w:cs="Times New Roman"/>
          <w:b/>
          <w:color w:val="797979"/>
          <w:sz w:val="27"/>
          <w:szCs w:val="27"/>
          <w:lang w:eastAsia="pl-PL"/>
        </w:rPr>
        <w:t xml:space="preserve"> rok </w:t>
      </w:r>
    </w:p>
    <w:p w:rsidR="00B944B0" w:rsidRDefault="00B944B0" w:rsidP="00B944B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797979"/>
          <w:sz w:val="27"/>
          <w:szCs w:val="27"/>
          <w:lang w:eastAsia="pl-PL"/>
        </w:rPr>
        <w:t xml:space="preserve">zgodnie z komunikatem Prezesa GUS z dnia </w:t>
      </w:r>
      <w:r w:rsidR="00D702DA">
        <w:rPr>
          <w:rFonts w:ascii="Roboto" w:eastAsia="Times New Roman" w:hAnsi="Roboto" w:cs="Times New Roman"/>
          <w:color w:val="797979"/>
          <w:sz w:val="27"/>
          <w:szCs w:val="27"/>
          <w:lang w:eastAsia="pl-PL"/>
        </w:rPr>
        <w:t>19 października 2018</w:t>
      </w:r>
      <w:r>
        <w:rPr>
          <w:rFonts w:ascii="Roboto" w:eastAsia="Times New Roman" w:hAnsi="Roboto" w:cs="Times New Roman"/>
          <w:color w:val="797979"/>
          <w:sz w:val="27"/>
          <w:szCs w:val="27"/>
          <w:lang w:eastAsia="pl-PL"/>
        </w:rPr>
        <w:t xml:space="preserve"> r. w sprawie średniej ceny sprzedaży drewna, obliczonej według średniej ceny drewna uzyskanej przez nadleśnictwa za pierwsze trzy kwartały 201</w:t>
      </w:r>
      <w:r w:rsidR="00D702DA">
        <w:rPr>
          <w:rFonts w:ascii="Roboto" w:eastAsia="Times New Roman" w:hAnsi="Roboto" w:cs="Times New Roman"/>
          <w:color w:val="797979"/>
          <w:sz w:val="27"/>
          <w:szCs w:val="27"/>
          <w:lang w:eastAsia="pl-PL"/>
        </w:rPr>
        <w:t>8</w:t>
      </w:r>
      <w:r>
        <w:rPr>
          <w:rFonts w:ascii="Roboto" w:eastAsia="Times New Roman" w:hAnsi="Roboto" w:cs="Times New Roman"/>
          <w:color w:val="797979"/>
          <w:sz w:val="27"/>
          <w:szCs w:val="27"/>
          <w:lang w:eastAsia="pl-PL"/>
        </w:rPr>
        <w:t xml:space="preserve"> r., wyniosła: </w:t>
      </w:r>
      <w:r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>19</w:t>
      </w:r>
      <w:r w:rsidR="00D702DA"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>1</w:t>
      </w:r>
      <w:r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>,</w:t>
      </w:r>
      <w:r w:rsidR="00D702DA"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>98</w:t>
      </w:r>
      <w:r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 xml:space="preserve"> zł za 1 m</w:t>
      </w:r>
      <w:r>
        <w:rPr>
          <w:rFonts w:ascii="Times New Roman" w:eastAsia="Times New Roman" w:hAnsi="Times New Roman" w:cs="Times New Roman"/>
          <w:b/>
          <w:bCs/>
          <w:color w:val="797979"/>
          <w:sz w:val="27"/>
          <w:szCs w:val="27"/>
          <w:lang w:eastAsia="pl-PL"/>
        </w:rPr>
        <w:t>³</w:t>
      </w:r>
    </w:p>
    <w:p w:rsidR="00B944B0" w:rsidRDefault="00D702DA" w:rsidP="00B944B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>W 2019</w:t>
      </w:r>
      <w:r w:rsidR="00B944B0"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 xml:space="preserve"> roku obowiązuje następująca stawka podatku leśnego:</w:t>
      </w:r>
    </w:p>
    <w:p w:rsidR="00B944B0" w:rsidRDefault="00B944B0" w:rsidP="00B944B0">
      <w:pPr>
        <w:numPr>
          <w:ilvl w:val="0"/>
          <w:numId w:val="1"/>
        </w:numPr>
        <w:shd w:val="clear" w:color="auto" w:fill="FFFFFF"/>
        <w:spacing w:before="45" w:after="0" w:line="240" w:lineRule="auto"/>
        <w:ind w:left="390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  <w:t> </w:t>
      </w:r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>od 1 ha lasu - 4</w:t>
      </w:r>
      <w:r w:rsidR="00D702DA"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>2</w:t>
      </w:r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>,</w:t>
      </w:r>
      <w:r w:rsidR="00D702DA"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>2356</w:t>
      </w:r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 xml:space="preserve"> zł</w:t>
      </w:r>
    </w:p>
    <w:p w:rsidR="00B944B0" w:rsidRDefault="00B944B0" w:rsidP="00B944B0">
      <w:pPr>
        <w:shd w:val="clear" w:color="auto" w:fill="FFFFFF"/>
        <w:spacing w:before="45" w:after="0" w:line="240" w:lineRule="auto"/>
        <w:jc w:val="both"/>
        <w:textAlignment w:val="top"/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</w:pPr>
    </w:p>
    <w:p w:rsidR="00B944B0" w:rsidRDefault="00B944B0" w:rsidP="00B944B0">
      <w:pPr>
        <w:shd w:val="clear" w:color="auto" w:fill="FFFFFF"/>
        <w:spacing w:before="45" w:after="0" w:line="240" w:lineRule="auto"/>
        <w:jc w:val="both"/>
        <w:textAlignment w:val="top"/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</w:pPr>
    </w:p>
    <w:p w:rsidR="00B944B0" w:rsidRDefault="00B944B0" w:rsidP="00B944B0">
      <w:pPr>
        <w:shd w:val="clear" w:color="auto" w:fill="FFFFFF"/>
        <w:spacing w:before="45" w:after="0" w:line="240" w:lineRule="auto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bookmarkStart w:id="0" w:name="_GoBack"/>
      <w:bookmarkEnd w:id="0"/>
    </w:p>
    <w:p w:rsidR="00B944B0" w:rsidRDefault="00B944B0" w:rsidP="00B944B0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  <w:t> </w:t>
      </w:r>
    </w:p>
    <w:p w:rsidR="00B944B0" w:rsidRDefault="00B944B0" w:rsidP="00B944B0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  <w:t>----------------------------------------------------------------------------------------------------------------------------- </w:t>
      </w:r>
    </w:p>
    <w:p w:rsidR="00B944B0" w:rsidRDefault="00B944B0" w:rsidP="00B944B0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i/>
          <w:iCs/>
          <w:color w:val="000000"/>
          <w:sz w:val="48"/>
          <w:szCs w:val="48"/>
          <w:lang w:eastAsia="pl-PL"/>
        </w:rPr>
        <w:t xml:space="preserve">Od 2016 roku podatek leśny jest płatny jednorazowo w terminie płatności pierwszej raty jeżeli kwota podatku nie przekracza </w:t>
      </w:r>
      <w:r>
        <w:rPr>
          <w:rFonts w:ascii="Roboto" w:eastAsia="Times New Roman" w:hAnsi="Roboto" w:cs="Times New Roman"/>
          <w:b/>
          <w:bCs/>
          <w:i/>
          <w:iCs/>
          <w:color w:val="000000"/>
          <w:sz w:val="48"/>
          <w:szCs w:val="48"/>
          <w:lang w:eastAsia="pl-PL"/>
        </w:rPr>
        <w:t>100 zł</w:t>
      </w:r>
    </w:p>
    <w:p w:rsidR="00B944B0" w:rsidRDefault="00B944B0" w:rsidP="00B944B0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  <w:t> </w:t>
      </w:r>
    </w:p>
    <w:p w:rsidR="00B944B0" w:rsidRDefault="00B944B0" w:rsidP="00B944B0"/>
    <w:p w:rsidR="00E07CE9" w:rsidRDefault="00E07CE9"/>
    <w:sectPr w:rsidR="00E0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5620"/>
    <w:multiLevelType w:val="multilevel"/>
    <w:tmpl w:val="A03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4"/>
    <w:rsid w:val="00B944B0"/>
    <w:rsid w:val="00D702DA"/>
    <w:rsid w:val="00E07CE9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2017-11-22T07:42:00Z</dcterms:created>
  <dcterms:modified xsi:type="dcterms:W3CDTF">2018-11-09T10:22:00Z</dcterms:modified>
</cp:coreProperties>
</file>